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6CE9425F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9B148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City of Hayward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71A5FBA3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9B148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Hayward Navigation Center Prop 47 Project 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64FDAD79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9B148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502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63B3A09E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9B148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999,881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C45CB9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C45CB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C45CB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C45CB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C45CB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C45CB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21D37755" w:rsidR="00257BDF" w:rsidRPr="009B148F" w:rsidRDefault="009B148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>Divert system-involved adults with mental health/substance use disorders to trauma-informed treatment and services that build on strengths, resulting in a reduction of recidivism of homeless individuals residing in the City of Hayward.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727BFDF1" w:rsidR="00DB36A4" w:rsidRPr="009B148F" w:rsidRDefault="009B148F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Train 100% of officers assigned to encampment areas and specialty homeless teams in LEAD diversion. 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2653F920" w:rsidR="00DB36A4" w:rsidRPr="009B148F" w:rsidRDefault="009B148F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Train 50% of HPD officers in LEAD diversion policies and protocols. </w:t>
            </w:r>
          </w:p>
        </w:tc>
      </w:tr>
      <w:tr w:rsidR="002736C1" w:rsidRPr="006E5332" w14:paraId="31769800" w14:textId="77777777" w:rsidTr="00083F48">
        <w:trPr>
          <w:trHeight w:val="458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1C3118D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3850751" w14:textId="70D13E01" w:rsidR="002736C1" w:rsidRPr="009B148F" w:rsidRDefault="009B148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Divert 70% of homeless offenders who are offered services into the program within 14 days. </w:t>
            </w:r>
          </w:p>
        </w:tc>
      </w:tr>
      <w:tr w:rsidR="006E5332" w:rsidRPr="006E5332" w14:paraId="340352F1" w14:textId="77777777" w:rsidTr="00083F48">
        <w:trPr>
          <w:trHeight w:val="422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54EC8394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080B097" w14:textId="15201FB3" w:rsidR="002736C1" w:rsidRPr="009B148F" w:rsidRDefault="009B148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Serve 60 clients per year: 50% of clients will not reoffend after a year. Of those, 60% will not reoffend after two years. Of those, 70% will not reoffend by the end the BSCC program. </w:t>
            </w:r>
          </w:p>
        </w:tc>
      </w:tr>
      <w:tr w:rsidR="002736C1" w:rsidRPr="006E5332" w14:paraId="7A44EE4F" w14:textId="77777777" w:rsidTr="002736C1">
        <w:trPr>
          <w:trHeight w:val="422"/>
        </w:trPr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1C98CF83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D5D95B4" w14:textId="0C6CD4E5" w:rsidR="002736C1" w:rsidRPr="009B148F" w:rsidRDefault="009B148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>5% Reduction in nuisance incidents among homeless population by end of project (772 baseline)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5AD0B6C2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975F11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975F11" w:rsidRPr="00975F11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permStart w:id="1273845850" w:edGrp="everyone"/>
        <w:tc>
          <w:tcPr>
            <w:tcW w:w="7200" w:type="dxa"/>
            <w:shd w:val="clear" w:color="auto" w:fill="auto"/>
          </w:tcPr>
          <w:p w14:paraId="711CEAE2" w14:textId="7560824D" w:rsidR="00B47A86" w:rsidRPr="002448A7" w:rsidRDefault="00A2039D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273845850"/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permStart w:id="69609410" w:edGrp="everyone"/>
        <w:tc>
          <w:tcPr>
            <w:tcW w:w="7200" w:type="dxa"/>
            <w:shd w:val="clear" w:color="auto" w:fill="auto"/>
          </w:tcPr>
          <w:p w14:paraId="18F8FBA5" w14:textId="5DE05E17" w:rsidR="00257BDF" w:rsidRPr="002448A7" w:rsidRDefault="00A2039D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69609410"/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permStart w:id="1758877911" w:edGrp="everyone"/>
        <w:tc>
          <w:tcPr>
            <w:tcW w:w="7200" w:type="dxa"/>
            <w:shd w:val="clear" w:color="auto" w:fill="auto"/>
          </w:tcPr>
          <w:p w14:paraId="75078D69" w14:textId="27783874" w:rsidR="00257BDF" w:rsidRPr="002448A7" w:rsidRDefault="00A2039D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permEnd w:id="1758877911"/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56CE439B" w:rsidR="008402F6" w:rsidRPr="009B148F" w:rsidRDefault="009B148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>Coordinate wrap-around services through extensive case management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4C368ADC" w:rsidR="00DB36A4" w:rsidRPr="009B148F" w:rsidRDefault="009B148F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Provide 90 clients a year with wrap-around services. Develop an action plan for each client, informed by SAMHSA eight dimensions of wellness, that includes benefit access, intensive substance use treatment, mental health services, and/or job training based on client needs. </w:t>
            </w:r>
          </w:p>
        </w:tc>
      </w:tr>
      <w:tr w:rsidR="006E5332" w:rsidRPr="006E5332" w14:paraId="1FAC3D1F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190BB10F" w:rsidR="00DB36A4" w:rsidRPr="009B148F" w:rsidRDefault="009B148F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Among those receiving short-term subsidies using flexible funds, provide nine months of financial assistance or less to 100% of recipients. </w:t>
            </w:r>
          </w:p>
        </w:tc>
      </w:tr>
      <w:tr w:rsidR="006E5332" w:rsidRPr="006E5332" w14:paraId="4FD1A550" w14:textId="77777777" w:rsidTr="009B148F">
        <w:trPr>
          <w:trHeight w:val="620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2DB17EF7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D60A61F" w14:textId="407CAFA6" w:rsidR="00DB36A4" w:rsidRPr="009B148F" w:rsidRDefault="009B148F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Maintain 100% HMIS data completion rate for HMIS Universal Data Elements (UDEs). </w:t>
            </w:r>
          </w:p>
        </w:tc>
      </w:tr>
      <w:tr w:rsidR="009B148F" w:rsidRPr="006E5332" w14:paraId="58B98FA3" w14:textId="77777777" w:rsidTr="009B148F"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5CEC2826" w14:textId="77777777" w:rsidR="009B148F" w:rsidRPr="006E5332" w:rsidRDefault="009B148F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6ACD155D" w14:textId="0A6B5756" w:rsidR="009B148F" w:rsidRPr="009B148F" w:rsidRDefault="009B148F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>Hold quarterly meetings of LAC and incorporate input for continuous program improvement.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6B8CFF8C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F32A85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F32A85" w:rsidRPr="00F32A85">
              <w:rPr>
                <w:rFonts w:ascii="Arial" w:hAnsi="Arial" w:cs="Arial"/>
                <w:sz w:val="24"/>
                <w:szCs w:val="24"/>
                <w:highlight w:val="yellow"/>
              </w:rPr>
              <w:t>D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3533FDF5" w:rsidR="00EA02FA" w:rsidRPr="009B148F" w:rsidRDefault="009B148F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>Using the Housing Navigation Center program, provide immediate interim housing to program participants and transition clients to permanent housing.</w:t>
            </w:r>
          </w:p>
        </w:tc>
      </w:tr>
      <w:tr w:rsidR="006E5332" w:rsidRPr="006E5332" w14:paraId="7C1D8009" w14:textId="77777777" w:rsidTr="008E7706">
        <w:trPr>
          <w:trHeight w:val="395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479ACFC1" w:rsidR="00DB36A4" w:rsidRPr="009B148F" w:rsidRDefault="009B148F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Maintain a nightly bed occupancy rate of 90% (45 units total). </w:t>
            </w:r>
          </w:p>
        </w:tc>
      </w:tr>
      <w:tr w:rsidR="006E5332" w:rsidRPr="006E5332" w14:paraId="11E0E1E5" w14:textId="77777777" w:rsidTr="008E7706">
        <w:trPr>
          <w:trHeight w:val="350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21A00BD5" w:rsidR="00DB36A4" w:rsidRPr="009B148F" w:rsidRDefault="009B148F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Exit 100% of clients from housing navigation to known destinations. </w:t>
            </w:r>
          </w:p>
        </w:tc>
      </w:tr>
      <w:tr w:rsidR="00205513" w:rsidRPr="006E5332" w14:paraId="56017850" w14:textId="77777777" w:rsidTr="008E7706">
        <w:trPr>
          <w:trHeight w:val="350"/>
        </w:trPr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4C44729" w14:textId="77777777" w:rsidR="00205513" w:rsidRPr="006E5332" w:rsidRDefault="00205513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8EAE289" w14:textId="48AE7371" w:rsidR="00205513" w:rsidRPr="009B148F" w:rsidRDefault="009B148F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 xml:space="preserve">Exit 75% of clients from Center beds to permanent housing destinations. </w:t>
            </w:r>
          </w:p>
        </w:tc>
      </w:tr>
      <w:tr w:rsidR="009B148F" w:rsidRPr="006E5332" w14:paraId="24BCD859" w14:textId="77777777" w:rsidTr="008E7706">
        <w:trPr>
          <w:trHeight w:val="350"/>
        </w:trPr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56371BEB" w14:textId="77777777" w:rsidR="009B148F" w:rsidRPr="006E5332" w:rsidRDefault="009B148F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B36EA07" w14:textId="678F91D6" w:rsidR="009B148F" w:rsidRPr="009B148F" w:rsidRDefault="009B148F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48F">
              <w:rPr>
                <w:rFonts w:ascii="Arial" w:hAnsi="Arial" w:cs="Arial"/>
                <w:sz w:val="24"/>
                <w:szCs w:val="24"/>
              </w:rPr>
              <w:t>20% reduction in homelessness by end of project. (498 baseline figure)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31E950DD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F32A85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F32A85" w:rsidRPr="00F32A85">
              <w:rPr>
                <w:rFonts w:ascii="Arial" w:hAnsi="Arial" w:cs="Arial"/>
                <w:sz w:val="24"/>
                <w:szCs w:val="24"/>
                <w:highlight w:val="yellow"/>
              </w:rPr>
              <w:t>D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bookmarkStart w:id="3" w:name="_Hlk19625880"/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4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07DA9395" w14:textId="03D87A77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4F6F93F1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17FC7DED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45C71192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35A5541E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492361E6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0271D64" w14:textId="3D9AAC87" w:rsidR="0017006F" w:rsidRPr="00851023" w:rsidRDefault="00547089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10E21A89" w:rsidR="0017006F" w:rsidRPr="00851023" w:rsidRDefault="00547089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6E4A450E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367250D8" w:rsidR="0017006F" w:rsidRPr="00851023" w:rsidRDefault="00547089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34B6EB5A" w:rsidR="0017006F" w:rsidRDefault="00547089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5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5"/>
    <w:p w14:paraId="6EA6EBD5" w14:textId="2DCE8CE0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7E03F413" w:rsidR="0017006F" w:rsidRPr="00851023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4AFE39B1" w:rsidR="0017006F" w:rsidRPr="00851023" w:rsidRDefault="00547089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096F30FE" w:rsidR="0017006F" w:rsidRDefault="00547089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6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7" w:name="_Hlk518042127"/>
    <w:p w14:paraId="35A90AE6" w14:textId="77777777" w:rsidR="0017006F" w:rsidRPr="006764E8" w:rsidRDefault="00C45CB9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6"/>
    <w:bookmarkEnd w:id="7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088871F6" w:rsidR="0017006F" w:rsidRPr="006764E8" w:rsidRDefault="00547089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4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9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10" w:name="_Hlk518045235"/>
    <w:p w14:paraId="52F5BD49" w14:textId="77777777" w:rsidR="00FA2513" w:rsidRPr="00EF365F" w:rsidRDefault="00C45CB9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10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04157F1F" w:rsidR="00FA2513" w:rsidRPr="00851023" w:rsidRDefault="00547089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449AC832" w:rsidR="00FA2513" w:rsidRDefault="00547089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9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1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5F829F68" w:rsidR="00FA2513" w:rsidRPr="00BE55FC" w:rsidRDefault="00B3268C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11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C45CB9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qnTGa5UUlTZyIFA3IhCuO5Z8VFKmEOY+EWhvtyeBIJYpKTnSmjyHOju1HLXFhJMSvcrf5S6aALiWu7mMfRsQ==" w:salt="9WgyeTSLQtnARznhbFtIl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C3B6B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47089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E770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148F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039D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326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45CB9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2A85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12A3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818D-D058-44E5-80E2-1431F2D9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8</cp:revision>
  <dcterms:created xsi:type="dcterms:W3CDTF">2019-08-26T21:40:00Z</dcterms:created>
  <dcterms:modified xsi:type="dcterms:W3CDTF">2020-07-01T19:43:00Z</dcterms:modified>
</cp:coreProperties>
</file>