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DB346" w14:textId="0C2B05DD" w:rsidR="00AE2C1C" w:rsidRPr="00FC35D1" w:rsidRDefault="00AE2C1C">
      <w:pPr>
        <w:pStyle w:val="Title"/>
        <w:numPr>
          <w:ilvl w:val="0"/>
          <w:numId w:val="0"/>
        </w:numPr>
        <w:rPr>
          <w:rFonts w:ascii="Arial" w:hAnsi="Arial" w:cs="Arial"/>
          <w:szCs w:val="22"/>
        </w:rPr>
      </w:pPr>
      <w:r w:rsidRPr="00FC35D1">
        <w:rPr>
          <w:rFonts w:ascii="Arial" w:hAnsi="Arial" w:cs="Arial"/>
          <w:szCs w:val="22"/>
        </w:rPr>
        <w:t>II</w:t>
      </w:r>
      <w:r w:rsidR="001B7BD4" w:rsidRPr="00FC35D1">
        <w:rPr>
          <w:rFonts w:ascii="Arial" w:hAnsi="Arial" w:cs="Arial"/>
          <w:szCs w:val="22"/>
        </w:rPr>
        <w:t>. NUTRITIONAL</w:t>
      </w:r>
      <w:r w:rsidRPr="00FC35D1">
        <w:rPr>
          <w:rFonts w:ascii="Arial" w:hAnsi="Arial" w:cs="Arial"/>
          <w:szCs w:val="22"/>
        </w:rPr>
        <w:t xml:space="preserve"> HEALTH EVALUATION</w:t>
      </w:r>
      <w:r w:rsidR="008E2BBB" w:rsidRPr="00FC35D1">
        <w:rPr>
          <w:rStyle w:val="FootnoteReference"/>
          <w:rFonts w:ascii="Arial" w:hAnsi="Arial" w:cs="Arial"/>
          <w:szCs w:val="22"/>
        </w:rPr>
        <w:footnoteReference w:id="1"/>
      </w:r>
    </w:p>
    <w:p w14:paraId="1E534FCF" w14:textId="77777777" w:rsidR="00AE2C1C" w:rsidRPr="00FC35D1" w:rsidRDefault="00AE2C1C" w:rsidP="00FC35D1">
      <w:pPr>
        <w:jc w:val="center"/>
        <w:rPr>
          <w:rFonts w:ascii="Arial" w:hAnsi="Arial" w:cs="Arial"/>
          <w:b/>
          <w:bCs/>
          <w:sz w:val="22"/>
          <w:szCs w:val="22"/>
        </w:rPr>
      </w:pPr>
      <w:r w:rsidRPr="00FC35D1">
        <w:rPr>
          <w:rFonts w:ascii="Arial" w:hAnsi="Arial" w:cs="Arial"/>
          <w:b/>
          <w:bCs/>
          <w:sz w:val="22"/>
          <w:szCs w:val="22"/>
        </w:rPr>
        <w:t>Adult Type I, II, III and IV Facilities</w:t>
      </w:r>
    </w:p>
    <w:p w14:paraId="7D2987B2" w14:textId="77777777" w:rsidR="00AE2C1C" w:rsidRPr="00995380" w:rsidRDefault="00AE2C1C">
      <w:pPr>
        <w:rPr>
          <w:rFonts w:ascii="Arial" w:hAnsi="Arial" w:cs="Arial"/>
          <w:b/>
          <w:sz w:val="22"/>
        </w:rPr>
      </w:pPr>
    </w:p>
    <w:tbl>
      <w:tblPr>
        <w:tblW w:w="5000" w:type="pct"/>
        <w:tblBorders>
          <w:top w:val="single" w:sz="6" w:space="0" w:color="auto"/>
          <w:bottom w:val="single" w:sz="6" w:space="0" w:color="auto"/>
          <w:insideH w:val="single" w:sz="6" w:space="0" w:color="auto"/>
          <w:insideV w:val="single" w:sz="6" w:space="0" w:color="auto"/>
        </w:tblBorders>
        <w:tblLook w:val="0000" w:firstRow="0" w:lastRow="0" w:firstColumn="0" w:lastColumn="0" w:noHBand="0" w:noVBand="0"/>
      </w:tblPr>
      <w:tblGrid>
        <w:gridCol w:w="4429"/>
        <w:gridCol w:w="706"/>
        <w:gridCol w:w="706"/>
        <w:gridCol w:w="706"/>
        <w:gridCol w:w="4253"/>
      </w:tblGrid>
      <w:tr w:rsidR="00AE2C1C" w:rsidRPr="00995380" w14:paraId="2CFF4E35" w14:textId="77777777" w:rsidTr="00E66DD8">
        <w:trPr>
          <w:cantSplit/>
          <w:trHeight w:val="288"/>
          <w:tblHeader/>
        </w:trPr>
        <w:tc>
          <w:tcPr>
            <w:tcW w:w="2050" w:type="pct"/>
            <w:tcBorders>
              <w:left w:val="nil"/>
            </w:tcBorders>
            <w:shd w:val="pct5" w:color="auto" w:fill="auto"/>
            <w:vAlign w:val="center"/>
          </w:tcPr>
          <w:p w14:paraId="3D47AD27" w14:textId="77777777" w:rsidR="00AE2C1C" w:rsidRPr="00995380" w:rsidRDefault="00AE2C1C" w:rsidP="00E66DD8">
            <w:pPr>
              <w:ind w:right="-108"/>
              <w:jc w:val="center"/>
              <w:rPr>
                <w:rFonts w:ascii="Arial" w:hAnsi="Arial" w:cs="Arial"/>
                <w:b/>
                <w:bCs/>
                <w:sz w:val="20"/>
              </w:rPr>
            </w:pPr>
            <w:r w:rsidRPr="00995380">
              <w:rPr>
                <w:rFonts w:ascii="Arial" w:hAnsi="Arial" w:cs="Arial"/>
                <w:b/>
                <w:bCs/>
                <w:sz w:val="20"/>
              </w:rPr>
              <w:t>ARTICLE/SECTION</w:t>
            </w:r>
          </w:p>
        </w:tc>
        <w:tc>
          <w:tcPr>
            <w:tcW w:w="327" w:type="pct"/>
            <w:shd w:val="pct5" w:color="auto" w:fill="auto"/>
            <w:vAlign w:val="center"/>
          </w:tcPr>
          <w:p w14:paraId="01CA83D1" w14:textId="77777777" w:rsidR="00AE2C1C" w:rsidRPr="00995380" w:rsidRDefault="00AE2C1C" w:rsidP="00E66DD8">
            <w:pPr>
              <w:jc w:val="center"/>
              <w:rPr>
                <w:rFonts w:ascii="Arial" w:hAnsi="Arial" w:cs="Arial"/>
                <w:b/>
                <w:bCs/>
                <w:sz w:val="20"/>
              </w:rPr>
            </w:pPr>
            <w:r w:rsidRPr="00995380">
              <w:rPr>
                <w:rFonts w:ascii="Arial" w:hAnsi="Arial" w:cs="Arial"/>
                <w:b/>
                <w:bCs/>
                <w:sz w:val="20"/>
              </w:rPr>
              <w:t>YES</w:t>
            </w:r>
          </w:p>
        </w:tc>
        <w:tc>
          <w:tcPr>
            <w:tcW w:w="327" w:type="pct"/>
            <w:shd w:val="pct5" w:color="auto" w:fill="auto"/>
            <w:vAlign w:val="center"/>
          </w:tcPr>
          <w:p w14:paraId="512FA9D0" w14:textId="77777777" w:rsidR="00AE2C1C" w:rsidRPr="00995380" w:rsidRDefault="00AE2C1C" w:rsidP="00E66DD8">
            <w:pPr>
              <w:jc w:val="center"/>
              <w:rPr>
                <w:rFonts w:ascii="Arial" w:hAnsi="Arial" w:cs="Arial"/>
                <w:b/>
                <w:bCs/>
                <w:sz w:val="20"/>
              </w:rPr>
            </w:pPr>
            <w:r w:rsidRPr="00995380">
              <w:rPr>
                <w:rFonts w:ascii="Arial" w:hAnsi="Arial" w:cs="Arial"/>
                <w:b/>
                <w:bCs/>
                <w:sz w:val="20"/>
              </w:rPr>
              <w:t>NO</w:t>
            </w:r>
          </w:p>
        </w:tc>
        <w:tc>
          <w:tcPr>
            <w:tcW w:w="327" w:type="pct"/>
            <w:shd w:val="pct5" w:color="auto" w:fill="auto"/>
            <w:vAlign w:val="center"/>
          </w:tcPr>
          <w:p w14:paraId="2C9275F2" w14:textId="77777777" w:rsidR="00AE2C1C" w:rsidRPr="00995380" w:rsidRDefault="00AE2C1C" w:rsidP="00E66DD8">
            <w:pPr>
              <w:jc w:val="center"/>
              <w:rPr>
                <w:rFonts w:ascii="Arial" w:hAnsi="Arial" w:cs="Arial"/>
                <w:b/>
                <w:bCs/>
                <w:sz w:val="20"/>
              </w:rPr>
            </w:pPr>
            <w:r w:rsidRPr="00995380">
              <w:rPr>
                <w:rFonts w:ascii="Arial" w:hAnsi="Arial" w:cs="Arial"/>
                <w:b/>
                <w:bCs/>
                <w:sz w:val="20"/>
              </w:rPr>
              <w:t>N/A</w:t>
            </w:r>
          </w:p>
        </w:tc>
        <w:tc>
          <w:tcPr>
            <w:tcW w:w="1969" w:type="pct"/>
            <w:tcBorders>
              <w:right w:val="nil"/>
            </w:tcBorders>
            <w:shd w:val="pct5" w:color="auto" w:fill="auto"/>
            <w:vAlign w:val="center"/>
          </w:tcPr>
          <w:p w14:paraId="09C3862E" w14:textId="77777777" w:rsidR="00AE2C1C" w:rsidRPr="00995380" w:rsidRDefault="00AE2C1C" w:rsidP="00E66DD8">
            <w:pPr>
              <w:jc w:val="center"/>
              <w:rPr>
                <w:rFonts w:ascii="Arial" w:hAnsi="Arial" w:cs="Arial"/>
                <w:b/>
                <w:bCs/>
                <w:sz w:val="20"/>
              </w:rPr>
            </w:pPr>
            <w:r w:rsidRPr="00995380">
              <w:rPr>
                <w:rFonts w:ascii="Arial" w:hAnsi="Arial" w:cs="Arial"/>
                <w:b/>
                <w:bCs/>
                <w:sz w:val="20"/>
              </w:rPr>
              <w:t>COMMENTS</w:t>
            </w:r>
          </w:p>
        </w:tc>
      </w:tr>
      <w:tr w:rsidR="00E66DD8" w:rsidRPr="00995380" w14:paraId="52E42E1C" w14:textId="77777777" w:rsidTr="00DC7AD1">
        <w:trPr>
          <w:cantSplit/>
          <w:trHeight w:val="288"/>
        </w:trPr>
        <w:tc>
          <w:tcPr>
            <w:tcW w:w="5000" w:type="pct"/>
            <w:gridSpan w:val="5"/>
            <w:tcBorders>
              <w:left w:val="nil"/>
            </w:tcBorders>
            <w:vAlign w:val="center"/>
          </w:tcPr>
          <w:p w14:paraId="714DDB55" w14:textId="0599A03D" w:rsidR="00E66DD8" w:rsidRPr="00DC7AD1" w:rsidRDefault="00E66DD8" w:rsidP="00DC7AD1">
            <w:pPr>
              <w:jc w:val="center"/>
              <w:rPr>
                <w:rFonts w:ascii="Arial" w:hAnsi="Arial" w:cs="Arial"/>
                <w:b/>
                <w:bCs/>
                <w:iCs/>
                <w:sz w:val="20"/>
              </w:rPr>
            </w:pPr>
            <w:r>
              <w:rPr>
                <w:rFonts w:ascii="Arial" w:hAnsi="Arial" w:cs="Arial"/>
                <w:b/>
                <w:bCs/>
                <w:iCs/>
                <w:sz w:val="20"/>
              </w:rPr>
              <w:t>ARTICLE 11. MEDICAL/MENTAL HEALTH SERVICES</w:t>
            </w:r>
          </w:p>
        </w:tc>
      </w:tr>
      <w:tr w:rsidR="00522653" w:rsidRPr="00995380" w14:paraId="16E30AFD" w14:textId="77777777" w:rsidTr="009965C5">
        <w:trPr>
          <w:cantSplit/>
        </w:trPr>
        <w:tc>
          <w:tcPr>
            <w:tcW w:w="2050" w:type="pct"/>
            <w:tcBorders>
              <w:left w:val="nil"/>
            </w:tcBorders>
            <w:vAlign w:val="center"/>
          </w:tcPr>
          <w:p w14:paraId="509A80E4" w14:textId="77777777" w:rsidR="00522653" w:rsidRPr="00995380" w:rsidRDefault="00522653" w:rsidP="0048063B">
            <w:pPr>
              <w:pStyle w:val="Heading2"/>
              <w:keepNext w:val="0"/>
              <w:suppressAutoHyphens/>
              <w:spacing w:after="120"/>
              <w:ind w:left="720" w:hanging="720"/>
              <w:jc w:val="both"/>
              <w:rPr>
                <w:rFonts w:ascii="Arial" w:hAnsi="Arial" w:cs="Arial"/>
              </w:rPr>
            </w:pPr>
            <w:r w:rsidRPr="00995380">
              <w:rPr>
                <w:rFonts w:ascii="Arial" w:hAnsi="Arial" w:cs="Arial"/>
              </w:rPr>
              <w:t>1230</w:t>
            </w:r>
            <w:r w:rsidRPr="00F35BD2">
              <w:rPr>
                <w:rFonts w:ascii="Arial" w:hAnsi="Arial" w:cs="Arial"/>
              </w:rPr>
              <w:tab/>
            </w:r>
            <w:r w:rsidRPr="00522653">
              <w:rPr>
                <w:rFonts w:ascii="Arial Bold" w:hAnsi="Arial Bold" w:cs="Arial"/>
                <w:caps/>
              </w:rPr>
              <w:t>Food Handlers</w:t>
            </w:r>
          </w:p>
          <w:p w14:paraId="524F78FA" w14:textId="77777777" w:rsidR="00522653" w:rsidRPr="00995380" w:rsidRDefault="00522653" w:rsidP="0048063B">
            <w:pPr>
              <w:suppressAutoHyphens/>
              <w:jc w:val="both"/>
              <w:rPr>
                <w:rFonts w:ascii="Arial" w:hAnsi="Arial" w:cs="Arial"/>
                <w:i/>
                <w:iCs/>
                <w:sz w:val="20"/>
              </w:rPr>
            </w:pPr>
            <w:r w:rsidRPr="00995380">
              <w:rPr>
                <w:rFonts w:ascii="Arial" w:hAnsi="Arial" w:cs="Arial"/>
                <w:i/>
                <w:iCs/>
                <w:sz w:val="20"/>
              </w:rPr>
              <w:t xml:space="preserve">(Note:  Title 15, § 1230 is in Article 11, MMH, but inspected under Environmental Health due to </w:t>
            </w:r>
            <w:proofErr w:type="spellStart"/>
            <w:r w:rsidRPr="00995380">
              <w:rPr>
                <w:rFonts w:ascii="Arial" w:hAnsi="Arial" w:cs="Arial"/>
                <w:i/>
                <w:iCs/>
                <w:sz w:val="20"/>
              </w:rPr>
              <w:t>CalCode</w:t>
            </w:r>
            <w:proofErr w:type="spellEnd"/>
            <w:r w:rsidRPr="00995380">
              <w:rPr>
                <w:rFonts w:ascii="Arial" w:hAnsi="Arial" w:cs="Arial"/>
                <w:i/>
                <w:iCs/>
                <w:sz w:val="20"/>
              </w:rPr>
              <w:t xml:space="preserve"> reference.)</w:t>
            </w:r>
          </w:p>
          <w:p w14:paraId="4DE0F9F8" w14:textId="77777777" w:rsidR="00522653" w:rsidRPr="00995380" w:rsidRDefault="00522653" w:rsidP="0048063B">
            <w:pPr>
              <w:suppressAutoHyphens/>
              <w:jc w:val="both"/>
              <w:rPr>
                <w:rFonts w:ascii="Arial" w:hAnsi="Arial" w:cs="Arial"/>
              </w:rPr>
            </w:pPr>
          </w:p>
          <w:p w14:paraId="40023DDC" w14:textId="03D33F4E" w:rsidR="00522653" w:rsidRPr="00995380" w:rsidRDefault="00522653" w:rsidP="0048063B">
            <w:pPr>
              <w:pStyle w:val="Heading2"/>
              <w:keepNext w:val="0"/>
              <w:spacing w:after="120"/>
              <w:jc w:val="both"/>
              <w:rPr>
                <w:rFonts w:ascii="Arial" w:hAnsi="Arial" w:cs="Arial"/>
              </w:rPr>
            </w:pPr>
            <w:r w:rsidRPr="00995380">
              <w:rPr>
                <w:rFonts w:ascii="Arial" w:hAnsi="Arial" w:cs="Arial"/>
                <w:b w:val="0"/>
                <w:color w:val="212121"/>
                <w:shd w:val="clear" w:color="auto" w:fill="FFFFFF"/>
              </w:rPr>
              <w:t xml:space="preserve">The responsible physician, in cooperation with the food services manager and the facility administrator, shall develop written procedures for medical screening of </w:t>
            </w:r>
            <w:r w:rsidR="00115016">
              <w:rPr>
                <w:rFonts w:ascii="Arial" w:hAnsi="Arial" w:cs="Arial"/>
                <w:b w:val="0"/>
                <w:color w:val="212121"/>
                <w:shd w:val="clear" w:color="auto" w:fill="FFFFFF"/>
              </w:rPr>
              <w:t>incarcerated</w:t>
            </w:r>
            <w:r w:rsidRPr="00995380">
              <w:rPr>
                <w:rFonts w:ascii="Arial" w:hAnsi="Arial" w:cs="Arial"/>
                <w:b w:val="0"/>
                <w:color w:val="212121"/>
                <w:shd w:val="clear" w:color="auto" w:fill="FFFFFF"/>
              </w:rPr>
              <w:t xml:space="preserve"> food service workers prior to working in the facility kitchen. There shall be written procedures for education and ongoing monitoring and cleanliness of these workers in accordance with standards set forth in Health and Safety Code, California Retail Food Code.</w:t>
            </w:r>
          </w:p>
        </w:tc>
        <w:tc>
          <w:tcPr>
            <w:tcW w:w="981" w:type="pct"/>
            <w:gridSpan w:val="3"/>
            <w:vAlign w:val="center"/>
          </w:tcPr>
          <w:p w14:paraId="70F2FAA3" w14:textId="77777777" w:rsidR="00522653" w:rsidRPr="00995380" w:rsidRDefault="00522653" w:rsidP="00522653">
            <w:pPr>
              <w:jc w:val="center"/>
              <w:rPr>
                <w:rFonts w:ascii="Arial" w:hAnsi="Arial" w:cs="Arial"/>
                <w:sz w:val="20"/>
              </w:rPr>
            </w:pPr>
            <w:r w:rsidRPr="00995380">
              <w:rPr>
                <w:rFonts w:ascii="Arial" w:hAnsi="Arial" w:cs="Arial"/>
                <w:sz w:val="20"/>
              </w:rPr>
              <w:t>Do not identify compliance with this regulation here.</w:t>
            </w:r>
          </w:p>
          <w:p w14:paraId="033AECCF" w14:textId="3486202C" w:rsidR="00522653" w:rsidRPr="00806616" w:rsidRDefault="00522653" w:rsidP="00522653">
            <w:pPr>
              <w:jc w:val="center"/>
              <w:rPr>
                <w:rFonts w:ascii="Segoe UI Symbol" w:hAnsi="Segoe UI Symbol" w:cs="Segoe UI Symbol"/>
                <w:szCs w:val="24"/>
              </w:rPr>
            </w:pPr>
            <w:r w:rsidRPr="00995380">
              <w:rPr>
                <w:rFonts w:ascii="Arial" w:hAnsi="Arial" w:cs="Arial"/>
                <w:sz w:val="20"/>
              </w:rPr>
              <w:t>See comments.</w:t>
            </w:r>
          </w:p>
        </w:tc>
        <w:tc>
          <w:tcPr>
            <w:tcW w:w="1969" w:type="pct"/>
            <w:tcBorders>
              <w:right w:val="nil"/>
            </w:tcBorders>
          </w:tcPr>
          <w:p w14:paraId="069B8251" w14:textId="3F52A82A" w:rsidR="00522653" w:rsidRPr="00995380" w:rsidRDefault="00522653" w:rsidP="00995380">
            <w:pPr>
              <w:rPr>
                <w:rFonts w:ascii="Arial" w:hAnsi="Arial" w:cs="Arial"/>
                <w:sz w:val="20"/>
              </w:rPr>
            </w:pPr>
            <w:r w:rsidRPr="00995380">
              <w:rPr>
                <w:rFonts w:ascii="Arial" w:hAnsi="Arial" w:cs="Arial"/>
                <w:i/>
                <w:sz w:val="20"/>
              </w:rPr>
              <w:t>The Environmental Health Inspector retains primary responsibility to determine compliance with Section 1230.  Compliance should be assessed in consultation with the Nutrition Inspector so that the findings on the Environmental Health Evaluation reflect the observations, expertise and consensus of both parties.  The text of the regulation is provided here for reference only.</w:t>
            </w:r>
          </w:p>
        </w:tc>
      </w:tr>
      <w:tr w:rsidR="00E66DD8" w:rsidRPr="00995380" w14:paraId="24A8B929" w14:textId="77777777" w:rsidTr="00E66DD8">
        <w:trPr>
          <w:cantSplit/>
          <w:trHeight w:val="288"/>
        </w:trPr>
        <w:tc>
          <w:tcPr>
            <w:tcW w:w="5000" w:type="pct"/>
            <w:gridSpan w:val="5"/>
            <w:tcBorders>
              <w:left w:val="nil"/>
              <w:right w:val="nil"/>
            </w:tcBorders>
            <w:vAlign w:val="center"/>
          </w:tcPr>
          <w:p w14:paraId="30360D4B" w14:textId="77777777" w:rsidR="00E66DD8" w:rsidRPr="00E66DD8" w:rsidRDefault="00E66DD8" w:rsidP="00E66DD8">
            <w:pPr>
              <w:pStyle w:val="Heading3"/>
              <w:rPr>
                <w:rFonts w:ascii="Arial Bold" w:hAnsi="Arial Bold" w:cs="Arial"/>
                <w:caps/>
              </w:rPr>
            </w:pPr>
            <w:r w:rsidRPr="00E66DD8">
              <w:rPr>
                <w:rFonts w:ascii="Arial Bold" w:hAnsi="Arial Bold" w:cs="Arial"/>
                <w:caps/>
              </w:rPr>
              <w:t>Article 12.  Food</w:t>
            </w:r>
          </w:p>
        </w:tc>
      </w:tr>
      <w:tr w:rsidR="007F023B" w:rsidRPr="00995380" w14:paraId="50193127" w14:textId="77777777" w:rsidTr="009965C5">
        <w:trPr>
          <w:cantSplit/>
        </w:trPr>
        <w:tc>
          <w:tcPr>
            <w:tcW w:w="2050" w:type="pct"/>
            <w:tcBorders>
              <w:left w:val="nil"/>
            </w:tcBorders>
            <w:vAlign w:val="center"/>
          </w:tcPr>
          <w:p w14:paraId="3C16D154" w14:textId="61CB2F70" w:rsidR="007F023B" w:rsidRPr="00995380" w:rsidRDefault="007F023B" w:rsidP="0048063B">
            <w:pPr>
              <w:pStyle w:val="Heading2"/>
              <w:keepNext w:val="0"/>
              <w:spacing w:after="120"/>
              <w:ind w:left="720" w:hanging="720"/>
              <w:jc w:val="both"/>
              <w:rPr>
                <w:rFonts w:ascii="Arial" w:hAnsi="Arial" w:cs="Arial"/>
              </w:rPr>
            </w:pPr>
            <w:r w:rsidRPr="00995380">
              <w:rPr>
                <w:rFonts w:ascii="Arial" w:hAnsi="Arial" w:cs="Arial"/>
              </w:rPr>
              <w:t>1240</w:t>
            </w:r>
            <w:r w:rsidRPr="00F35BD2">
              <w:rPr>
                <w:rFonts w:ascii="Arial" w:hAnsi="Arial" w:cs="Arial"/>
              </w:rPr>
              <w:tab/>
            </w:r>
            <w:r w:rsidRPr="00522653">
              <w:rPr>
                <w:rFonts w:ascii="Arial Bold" w:hAnsi="Arial Bold" w:cs="Arial"/>
                <w:caps/>
              </w:rPr>
              <w:t>Frequency of Serving</w:t>
            </w:r>
          </w:p>
          <w:p w14:paraId="5269454D" w14:textId="77777777" w:rsidR="007F023B" w:rsidRPr="00995380" w:rsidRDefault="007F023B" w:rsidP="0048063B">
            <w:pPr>
              <w:jc w:val="both"/>
              <w:rPr>
                <w:rFonts w:ascii="Arial" w:hAnsi="Arial" w:cs="Arial"/>
                <w:sz w:val="20"/>
              </w:rPr>
            </w:pPr>
            <w:r w:rsidRPr="00995380">
              <w:rPr>
                <w:rFonts w:ascii="Arial" w:hAnsi="Arial" w:cs="Arial"/>
                <w:color w:val="212121"/>
                <w:sz w:val="20"/>
                <w:shd w:val="clear" w:color="auto" w:fill="FFFFFF"/>
              </w:rPr>
              <w:t>In Temporary Holding, Type I, II, and III facilities, and those Type IV facilities where food is served, food shall be served three times in any 24-hour period.</w:t>
            </w:r>
          </w:p>
        </w:tc>
        <w:sdt>
          <w:sdtPr>
            <w:id w:val="-1233379925"/>
            <w14:checkbox>
              <w14:checked w14:val="0"/>
              <w14:checkedState w14:val="2612" w14:font="MS Gothic"/>
              <w14:uncheckedState w14:val="2610" w14:font="MS Gothic"/>
            </w14:checkbox>
          </w:sdtPr>
          <w:sdtEndPr/>
          <w:sdtContent>
            <w:tc>
              <w:tcPr>
                <w:tcW w:w="327" w:type="pct"/>
                <w:vAlign w:val="center"/>
              </w:tcPr>
              <w:p w14:paraId="2B94873F" w14:textId="0BD58BEB" w:rsidR="007F023B" w:rsidRPr="00995380" w:rsidRDefault="007F023B" w:rsidP="007F023B">
                <w:pPr>
                  <w:jc w:val="center"/>
                  <w:rPr>
                    <w:rFonts w:ascii="Arial" w:hAnsi="Arial" w:cs="Arial"/>
                    <w:sz w:val="20"/>
                  </w:rPr>
                </w:pPr>
                <w:r w:rsidRPr="00F35BD2">
                  <w:rPr>
                    <w:rFonts w:ascii="Segoe UI Symbol" w:hAnsi="Segoe UI Symbol" w:cs="Segoe UI Symbol"/>
                  </w:rPr>
                  <w:t>☐</w:t>
                </w:r>
              </w:p>
            </w:tc>
          </w:sdtContent>
        </w:sdt>
        <w:sdt>
          <w:sdtPr>
            <w:id w:val="1611462206"/>
            <w14:checkbox>
              <w14:checked w14:val="0"/>
              <w14:checkedState w14:val="2612" w14:font="MS Gothic"/>
              <w14:uncheckedState w14:val="2610" w14:font="MS Gothic"/>
            </w14:checkbox>
          </w:sdtPr>
          <w:sdtEndPr/>
          <w:sdtContent>
            <w:tc>
              <w:tcPr>
                <w:tcW w:w="327" w:type="pct"/>
                <w:vAlign w:val="center"/>
              </w:tcPr>
              <w:p w14:paraId="7C15416B" w14:textId="1A65638E" w:rsidR="007F023B" w:rsidRPr="00995380" w:rsidRDefault="007F023B" w:rsidP="007F023B">
                <w:pPr>
                  <w:jc w:val="center"/>
                  <w:rPr>
                    <w:rFonts w:ascii="Arial" w:hAnsi="Arial" w:cs="Arial"/>
                    <w:sz w:val="20"/>
                  </w:rPr>
                </w:pPr>
                <w:r w:rsidRPr="00F35BD2">
                  <w:rPr>
                    <w:rFonts w:ascii="Segoe UI Symbol" w:hAnsi="Segoe UI Symbol" w:cs="Segoe UI Symbol"/>
                  </w:rPr>
                  <w:t>☐</w:t>
                </w:r>
              </w:p>
            </w:tc>
          </w:sdtContent>
        </w:sdt>
        <w:sdt>
          <w:sdtPr>
            <w:id w:val="1628279437"/>
            <w14:checkbox>
              <w14:checked w14:val="0"/>
              <w14:checkedState w14:val="2612" w14:font="MS Gothic"/>
              <w14:uncheckedState w14:val="2610" w14:font="MS Gothic"/>
            </w14:checkbox>
          </w:sdtPr>
          <w:sdtEndPr/>
          <w:sdtContent>
            <w:tc>
              <w:tcPr>
                <w:tcW w:w="327" w:type="pct"/>
                <w:vAlign w:val="center"/>
              </w:tcPr>
              <w:p w14:paraId="567B954A" w14:textId="3EA9065E" w:rsidR="007F023B" w:rsidRPr="00995380" w:rsidRDefault="007F023B" w:rsidP="007F023B">
                <w:pPr>
                  <w:jc w:val="center"/>
                  <w:rPr>
                    <w:rFonts w:ascii="Arial" w:hAnsi="Arial" w:cs="Arial"/>
                    <w:sz w:val="20"/>
                  </w:rPr>
                </w:pPr>
                <w:r w:rsidRPr="00F35BD2">
                  <w:rPr>
                    <w:rFonts w:ascii="Segoe UI Symbol" w:hAnsi="Segoe UI Symbol" w:cs="Segoe UI Symbol"/>
                  </w:rPr>
                  <w:t>☐</w:t>
                </w:r>
              </w:p>
            </w:tc>
          </w:sdtContent>
        </w:sdt>
        <w:tc>
          <w:tcPr>
            <w:tcW w:w="1969" w:type="pct"/>
            <w:tcBorders>
              <w:right w:val="nil"/>
            </w:tcBorders>
          </w:tcPr>
          <w:p w14:paraId="5E1B159E" w14:textId="77777777" w:rsidR="007F023B" w:rsidRPr="00995380" w:rsidRDefault="007F023B" w:rsidP="007F023B">
            <w:pPr>
              <w:rPr>
                <w:rFonts w:ascii="Arial" w:hAnsi="Arial" w:cs="Arial"/>
                <w:sz w:val="20"/>
              </w:rPr>
            </w:pPr>
          </w:p>
        </w:tc>
      </w:tr>
      <w:tr w:rsidR="007F023B" w:rsidRPr="00995380" w14:paraId="294FD896" w14:textId="77777777" w:rsidTr="009965C5">
        <w:trPr>
          <w:cantSplit/>
        </w:trPr>
        <w:tc>
          <w:tcPr>
            <w:tcW w:w="2050" w:type="pct"/>
            <w:tcBorders>
              <w:left w:val="nil"/>
            </w:tcBorders>
            <w:vAlign w:val="center"/>
          </w:tcPr>
          <w:p w14:paraId="717F8E71" w14:textId="77777777" w:rsidR="007F023B" w:rsidRPr="00995380" w:rsidRDefault="007F023B" w:rsidP="0048063B">
            <w:pPr>
              <w:jc w:val="both"/>
              <w:rPr>
                <w:rFonts w:ascii="Arial" w:hAnsi="Arial" w:cs="Arial"/>
                <w:sz w:val="20"/>
              </w:rPr>
            </w:pPr>
            <w:r w:rsidRPr="00995380">
              <w:rPr>
                <w:rFonts w:ascii="Arial" w:hAnsi="Arial" w:cs="Arial"/>
                <w:color w:val="212121"/>
                <w:sz w:val="20"/>
                <w:shd w:val="clear" w:color="auto" w:fill="FFFFFF"/>
              </w:rPr>
              <w:t>At least one of these meals shall include hot food. </w:t>
            </w:r>
          </w:p>
        </w:tc>
        <w:sdt>
          <w:sdtPr>
            <w:id w:val="-434988679"/>
            <w14:checkbox>
              <w14:checked w14:val="0"/>
              <w14:checkedState w14:val="2612" w14:font="MS Gothic"/>
              <w14:uncheckedState w14:val="2610" w14:font="MS Gothic"/>
            </w14:checkbox>
          </w:sdtPr>
          <w:sdtEndPr/>
          <w:sdtContent>
            <w:tc>
              <w:tcPr>
                <w:tcW w:w="327" w:type="pct"/>
                <w:vAlign w:val="center"/>
              </w:tcPr>
              <w:p w14:paraId="458866C2" w14:textId="71F422BF" w:rsidR="007F023B" w:rsidRPr="00995380" w:rsidRDefault="007F023B" w:rsidP="007F023B">
                <w:pPr>
                  <w:jc w:val="center"/>
                  <w:rPr>
                    <w:rFonts w:ascii="Arial" w:hAnsi="Arial" w:cs="Arial"/>
                    <w:sz w:val="20"/>
                  </w:rPr>
                </w:pPr>
                <w:r w:rsidRPr="00F35BD2">
                  <w:rPr>
                    <w:rFonts w:ascii="Segoe UI Symbol" w:hAnsi="Segoe UI Symbol" w:cs="Segoe UI Symbol"/>
                  </w:rPr>
                  <w:t>☐</w:t>
                </w:r>
              </w:p>
            </w:tc>
          </w:sdtContent>
        </w:sdt>
        <w:sdt>
          <w:sdtPr>
            <w:id w:val="663353350"/>
            <w14:checkbox>
              <w14:checked w14:val="0"/>
              <w14:checkedState w14:val="2612" w14:font="MS Gothic"/>
              <w14:uncheckedState w14:val="2610" w14:font="MS Gothic"/>
            </w14:checkbox>
          </w:sdtPr>
          <w:sdtEndPr/>
          <w:sdtContent>
            <w:tc>
              <w:tcPr>
                <w:tcW w:w="327" w:type="pct"/>
                <w:vAlign w:val="center"/>
              </w:tcPr>
              <w:p w14:paraId="1CDAF4EC" w14:textId="3DE5FBB0" w:rsidR="007F023B" w:rsidRPr="00995380" w:rsidRDefault="007F023B" w:rsidP="007F023B">
                <w:pPr>
                  <w:jc w:val="center"/>
                  <w:rPr>
                    <w:rFonts w:ascii="Arial" w:hAnsi="Arial" w:cs="Arial"/>
                    <w:sz w:val="20"/>
                  </w:rPr>
                </w:pPr>
                <w:r w:rsidRPr="00F35BD2">
                  <w:rPr>
                    <w:rFonts w:ascii="Segoe UI Symbol" w:hAnsi="Segoe UI Symbol" w:cs="Segoe UI Symbol"/>
                  </w:rPr>
                  <w:t>☐</w:t>
                </w:r>
              </w:p>
            </w:tc>
          </w:sdtContent>
        </w:sdt>
        <w:sdt>
          <w:sdtPr>
            <w:id w:val="2096048342"/>
            <w14:checkbox>
              <w14:checked w14:val="0"/>
              <w14:checkedState w14:val="2612" w14:font="MS Gothic"/>
              <w14:uncheckedState w14:val="2610" w14:font="MS Gothic"/>
            </w14:checkbox>
          </w:sdtPr>
          <w:sdtEndPr/>
          <w:sdtContent>
            <w:tc>
              <w:tcPr>
                <w:tcW w:w="327" w:type="pct"/>
                <w:vAlign w:val="center"/>
              </w:tcPr>
              <w:p w14:paraId="16F2D069" w14:textId="3AF563FB" w:rsidR="007F023B" w:rsidRPr="00995380" w:rsidRDefault="007F023B" w:rsidP="007F023B">
                <w:pPr>
                  <w:jc w:val="center"/>
                  <w:rPr>
                    <w:rFonts w:ascii="Arial" w:hAnsi="Arial" w:cs="Arial"/>
                    <w:sz w:val="20"/>
                  </w:rPr>
                </w:pPr>
                <w:r w:rsidRPr="00F35BD2">
                  <w:rPr>
                    <w:rFonts w:ascii="Segoe UI Symbol" w:hAnsi="Segoe UI Symbol" w:cs="Segoe UI Symbol"/>
                  </w:rPr>
                  <w:t>☐</w:t>
                </w:r>
              </w:p>
            </w:tc>
          </w:sdtContent>
        </w:sdt>
        <w:tc>
          <w:tcPr>
            <w:tcW w:w="1969" w:type="pct"/>
            <w:tcBorders>
              <w:right w:val="nil"/>
            </w:tcBorders>
          </w:tcPr>
          <w:p w14:paraId="7C321B57" w14:textId="77777777" w:rsidR="007F023B" w:rsidRPr="00995380" w:rsidRDefault="007F023B" w:rsidP="007F023B">
            <w:pPr>
              <w:rPr>
                <w:rFonts w:ascii="Arial" w:hAnsi="Arial" w:cs="Arial"/>
                <w:sz w:val="20"/>
              </w:rPr>
            </w:pPr>
          </w:p>
        </w:tc>
      </w:tr>
      <w:tr w:rsidR="007F023B" w:rsidRPr="00995380" w14:paraId="41ACC467" w14:textId="77777777" w:rsidTr="009965C5">
        <w:trPr>
          <w:cantSplit/>
        </w:trPr>
        <w:tc>
          <w:tcPr>
            <w:tcW w:w="2050" w:type="pct"/>
            <w:tcBorders>
              <w:left w:val="nil"/>
            </w:tcBorders>
            <w:vAlign w:val="center"/>
          </w:tcPr>
          <w:p w14:paraId="7734AF42" w14:textId="545CF1CF" w:rsidR="007F023B" w:rsidRPr="00995380" w:rsidRDefault="007F023B" w:rsidP="0048063B">
            <w:pPr>
              <w:jc w:val="both"/>
              <w:rPr>
                <w:rFonts w:ascii="Arial" w:hAnsi="Arial" w:cs="Arial"/>
                <w:sz w:val="20"/>
              </w:rPr>
            </w:pPr>
            <w:r w:rsidRPr="00995380">
              <w:rPr>
                <w:rFonts w:ascii="Arial" w:hAnsi="Arial" w:cs="Arial"/>
                <w:color w:val="212121"/>
                <w:sz w:val="20"/>
                <w:shd w:val="clear" w:color="auto" w:fill="FFFFFF"/>
              </w:rPr>
              <w:t xml:space="preserve">Supplemental food must be served to </w:t>
            </w:r>
            <w:r w:rsidR="00B111A5">
              <w:rPr>
                <w:rFonts w:ascii="Arial" w:hAnsi="Arial" w:cs="Arial"/>
                <w:color w:val="212121"/>
                <w:sz w:val="20"/>
                <w:shd w:val="clear" w:color="auto" w:fill="FFFFFF"/>
              </w:rPr>
              <w:t>incarcerated persons</w:t>
            </w:r>
            <w:r w:rsidRPr="00995380">
              <w:rPr>
                <w:rFonts w:ascii="Arial" w:hAnsi="Arial" w:cs="Arial"/>
                <w:color w:val="212121"/>
                <w:sz w:val="20"/>
                <w:shd w:val="clear" w:color="auto" w:fill="FFFFFF"/>
              </w:rPr>
              <w:t xml:space="preserve"> if more than 14 hours pass between </w:t>
            </w:r>
            <w:r w:rsidR="00B111A5">
              <w:rPr>
                <w:rFonts w:ascii="Arial" w:hAnsi="Arial" w:cs="Arial"/>
                <w:color w:val="212121"/>
                <w:sz w:val="20"/>
                <w:shd w:val="clear" w:color="auto" w:fill="FFFFFF"/>
              </w:rPr>
              <w:t xml:space="preserve">evening and morning </w:t>
            </w:r>
            <w:r w:rsidRPr="00995380">
              <w:rPr>
                <w:rFonts w:ascii="Arial" w:hAnsi="Arial" w:cs="Arial"/>
                <w:color w:val="212121"/>
                <w:sz w:val="20"/>
                <w:shd w:val="clear" w:color="auto" w:fill="FFFFFF"/>
              </w:rPr>
              <w:t>meals.</w:t>
            </w:r>
          </w:p>
        </w:tc>
        <w:sdt>
          <w:sdtPr>
            <w:id w:val="-2137242746"/>
            <w14:checkbox>
              <w14:checked w14:val="0"/>
              <w14:checkedState w14:val="2612" w14:font="MS Gothic"/>
              <w14:uncheckedState w14:val="2610" w14:font="MS Gothic"/>
            </w14:checkbox>
          </w:sdtPr>
          <w:sdtEndPr/>
          <w:sdtContent>
            <w:tc>
              <w:tcPr>
                <w:tcW w:w="327" w:type="pct"/>
                <w:vAlign w:val="center"/>
              </w:tcPr>
              <w:p w14:paraId="3B345CBB" w14:textId="21308B68" w:rsidR="007F023B" w:rsidRPr="00995380" w:rsidRDefault="007F023B" w:rsidP="007F023B">
                <w:pPr>
                  <w:jc w:val="center"/>
                  <w:rPr>
                    <w:rFonts w:ascii="Arial" w:hAnsi="Arial" w:cs="Arial"/>
                    <w:sz w:val="20"/>
                  </w:rPr>
                </w:pPr>
                <w:r w:rsidRPr="00F35BD2">
                  <w:rPr>
                    <w:rFonts w:ascii="Segoe UI Symbol" w:hAnsi="Segoe UI Symbol" w:cs="Segoe UI Symbol"/>
                  </w:rPr>
                  <w:t>☐</w:t>
                </w:r>
              </w:p>
            </w:tc>
          </w:sdtContent>
        </w:sdt>
        <w:sdt>
          <w:sdtPr>
            <w:id w:val="-1339307370"/>
            <w14:checkbox>
              <w14:checked w14:val="0"/>
              <w14:checkedState w14:val="2612" w14:font="MS Gothic"/>
              <w14:uncheckedState w14:val="2610" w14:font="MS Gothic"/>
            </w14:checkbox>
          </w:sdtPr>
          <w:sdtEndPr/>
          <w:sdtContent>
            <w:tc>
              <w:tcPr>
                <w:tcW w:w="327" w:type="pct"/>
                <w:vAlign w:val="center"/>
              </w:tcPr>
              <w:p w14:paraId="62D63F2F" w14:textId="5E60C675" w:rsidR="007F023B" w:rsidRPr="00995380" w:rsidRDefault="007F023B" w:rsidP="007F023B">
                <w:pPr>
                  <w:jc w:val="center"/>
                  <w:rPr>
                    <w:rFonts w:ascii="Arial" w:hAnsi="Arial" w:cs="Arial"/>
                    <w:sz w:val="20"/>
                  </w:rPr>
                </w:pPr>
                <w:r w:rsidRPr="00F35BD2">
                  <w:rPr>
                    <w:rFonts w:ascii="Segoe UI Symbol" w:hAnsi="Segoe UI Symbol" w:cs="Segoe UI Symbol"/>
                  </w:rPr>
                  <w:t>☐</w:t>
                </w:r>
              </w:p>
            </w:tc>
          </w:sdtContent>
        </w:sdt>
        <w:sdt>
          <w:sdtPr>
            <w:id w:val="1017658985"/>
            <w14:checkbox>
              <w14:checked w14:val="0"/>
              <w14:checkedState w14:val="2612" w14:font="MS Gothic"/>
              <w14:uncheckedState w14:val="2610" w14:font="MS Gothic"/>
            </w14:checkbox>
          </w:sdtPr>
          <w:sdtEndPr/>
          <w:sdtContent>
            <w:tc>
              <w:tcPr>
                <w:tcW w:w="327" w:type="pct"/>
                <w:vAlign w:val="center"/>
              </w:tcPr>
              <w:p w14:paraId="5042D254" w14:textId="41AA60C1" w:rsidR="007F023B" w:rsidRPr="00995380" w:rsidRDefault="007F023B" w:rsidP="007F023B">
                <w:pPr>
                  <w:jc w:val="center"/>
                  <w:rPr>
                    <w:rFonts w:ascii="Arial" w:hAnsi="Arial" w:cs="Arial"/>
                    <w:sz w:val="20"/>
                  </w:rPr>
                </w:pPr>
                <w:r w:rsidRPr="00F35BD2">
                  <w:rPr>
                    <w:rFonts w:ascii="Segoe UI Symbol" w:hAnsi="Segoe UI Symbol" w:cs="Segoe UI Symbol"/>
                  </w:rPr>
                  <w:t>☐</w:t>
                </w:r>
              </w:p>
            </w:tc>
          </w:sdtContent>
        </w:sdt>
        <w:tc>
          <w:tcPr>
            <w:tcW w:w="1969" w:type="pct"/>
            <w:tcBorders>
              <w:right w:val="nil"/>
            </w:tcBorders>
          </w:tcPr>
          <w:p w14:paraId="2E8BBBB4" w14:textId="77777777" w:rsidR="007F023B" w:rsidRPr="00995380" w:rsidRDefault="007F023B" w:rsidP="007F023B">
            <w:pPr>
              <w:rPr>
                <w:rFonts w:ascii="Arial" w:hAnsi="Arial" w:cs="Arial"/>
                <w:sz w:val="20"/>
              </w:rPr>
            </w:pPr>
          </w:p>
        </w:tc>
      </w:tr>
      <w:tr w:rsidR="007F023B" w:rsidRPr="00995380" w14:paraId="533A80B3" w14:textId="77777777" w:rsidTr="009965C5">
        <w:trPr>
          <w:cantSplit/>
        </w:trPr>
        <w:tc>
          <w:tcPr>
            <w:tcW w:w="2050" w:type="pct"/>
            <w:tcBorders>
              <w:left w:val="nil"/>
            </w:tcBorders>
            <w:vAlign w:val="center"/>
          </w:tcPr>
          <w:p w14:paraId="1BF77F5C" w14:textId="0D15630D" w:rsidR="007F023B" w:rsidRPr="00995380" w:rsidRDefault="007F023B" w:rsidP="0048063B">
            <w:pPr>
              <w:jc w:val="both"/>
              <w:rPr>
                <w:rFonts w:ascii="Arial" w:hAnsi="Arial" w:cs="Arial"/>
                <w:sz w:val="20"/>
              </w:rPr>
            </w:pPr>
            <w:r w:rsidRPr="00995380">
              <w:rPr>
                <w:rFonts w:ascii="Arial" w:hAnsi="Arial" w:cs="Arial"/>
                <w:color w:val="212121"/>
                <w:sz w:val="20"/>
                <w:shd w:val="clear" w:color="auto" w:fill="FFFFFF"/>
              </w:rPr>
              <w:t xml:space="preserve">Supplemental food must be served to </w:t>
            </w:r>
            <w:r w:rsidR="00B111A5">
              <w:rPr>
                <w:rFonts w:ascii="Arial" w:hAnsi="Arial" w:cs="Arial"/>
                <w:color w:val="212121"/>
                <w:sz w:val="20"/>
                <w:shd w:val="clear" w:color="auto" w:fill="FFFFFF"/>
              </w:rPr>
              <w:t>people</w:t>
            </w:r>
            <w:r w:rsidRPr="00995380">
              <w:rPr>
                <w:rFonts w:ascii="Arial" w:hAnsi="Arial" w:cs="Arial"/>
                <w:color w:val="212121"/>
                <w:sz w:val="20"/>
                <w:shd w:val="clear" w:color="auto" w:fill="FFFFFF"/>
              </w:rPr>
              <w:t xml:space="preserve"> on medical diets in less than </w:t>
            </w:r>
            <w:r w:rsidR="00B111A5">
              <w:rPr>
                <w:rFonts w:ascii="Arial" w:hAnsi="Arial" w:cs="Arial"/>
                <w:color w:val="212121"/>
                <w:sz w:val="20"/>
                <w:shd w:val="clear" w:color="auto" w:fill="FFFFFF"/>
              </w:rPr>
              <w:t>the time</w:t>
            </w:r>
            <w:r w:rsidRPr="00995380">
              <w:rPr>
                <w:rFonts w:ascii="Arial" w:hAnsi="Arial" w:cs="Arial"/>
                <w:color w:val="212121"/>
                <w:sz w:val="20"/>
                <w:shd w:val="clear" w:color="auto" w:fill="FFFFFF"/>
              </w:rPr>
              <w:t xml:space="preserve"> period </w:t>
            </w:r>
            <w:r w:rsidR="00B111A5">
              <w:rPr>
                <w:rFonts w:ascii="Arial" w:hAnsi="Arial" w:cs="Arial"/>
                <w:color w:val="212121"/>
                <w:sz w:val="20"/>
                <w:shd w:val="clear" w:color="auto" w:fill="FFFFFF"/>
              </w:rPr>
              <w:t xml:space="preserve">outlined above, </w:t>
            </w:r>
            <w:r w:rsidRPr="00995380">
              <w:rPr>
                <w:rFonts w:ascii="Arial" w:hAnsi="Arial" w:cs="Arial"/>
                <w:color w:val="212121"/>
                <w:sz w:val="20"/>
                <w:shd w:val="clear" w:color="auto" w:fill="FFFFFF"/>
              </w:rPr>
              <w:t>if prescribed by the responsible physician.</w:t>
            </w:r>
          </w:p>
        </w:tc>
        <w:sdt>
          <w:sdtPr>
            <w:id w:val="-871683744"/>
            <w14:checkbox>
              <w14:checked w14:val="0"/>
              <w14:checkedState w14:val="2612" w14:font="MS Gothic"/>
              <w14:uncheckedState w14:val="2610" w14:font="MS Gothic"/>
            </w14:checkbox>
          </w:sdtPr>
          <w:sdtEndPr/>
          <w:sdtContent>
            <w:tc>
              <w:tcPr>
                <w:tcW w:w="327" w:type="pct"/>
                <w:vAlign w:val="center"/>
              </w:tcPr>
              <w:p w14:paraId="00DD9B08" w14:textId="5AC4C88D" w:rsidR="007F023B" w:rsidRPr="00995380" w:rsidRDefault="007F023B" w:rsidP="007F023B">
                <w:pPr>
                  <w:jc w:val="center"/>
                  <w:rPr>
                    <w:rFonts w:ascii="Arial" w:hAnsi="Arial" w:cs="Arial"/>
                    <w:sz w:val="20"/>
                  </w:rPr>
                </w:pPr>
                <w:r w:rsidRPr="00F35BD2">
                  <w:rPr>
                    <w:rFonts w:ascii="Segoe UI Symbol" w:hAnsi="Segoe UI Symbol" w:cs="Segoe UI Symbol"/>
                  </w:rPr>
                  <w:t>☐</w:t>
                </w:r>
              </w:p>
            </w:tc>
          </w:sdtContent>
        </w:sdt>
        <w:sdt>
          <w:sdtPr>
            <w:id w:val="-1990085247"/>
            <w14:checkbox>
              <w14:checked w14:val="0"/>
              <w14:checkedState w14:val="2612" w14:font="MS Gothic"/>
              <w14:uncheckedState w14:val="2610" w14:font="MS Gothic"/>
            </w14:checkbox>
          </w:sdtPr>
          <w:sdtEndPr/>
          <w:sdtContent>
            <w:tc>
              <w:tcPr>
                <w:tcW w:w="327" w:type="pct"/>
                <w:vAlign w:val="center"/>
              </w:tcPr>
              <w:p w14:paraId="509134A2" w14:textId="4A4EA72F" w:rsidR="007F023B" w:rsidRPr="00995380" w:rsidRDefault="007F023B" w:rsidP="007F023B">
                <w:pPr>
                  <w:jc w:val="center"/>
                  <w:rPr>
                    <w:rFonts w:ascii="Arial" w:hAnsi="Arial" w:cs="Arial"/>
                    <w:sz w:val="20"/>
                  </w:rPr>
                </w:pPr>
                <w:r w:rsidRPr="00F35BD2">
                  <w:rPr>
                    <w:rFonts w:ascii="Segoe UI Symbol" w:hAnsi="Segoe UI Symbol" w:cs="Segoe UI Symbol"/>
                  </w:rPr>
                  <w:t>☐</w:t>
                </w:r>
              </w:p>
            </w:tc>
          </w:sdtContent>
        </w:sdt>
        <w:sdt>
          <w:sdtPr>
            <w:id w:val="1971772966"/>
            <w14:checkbox>
              <w14:checked w14:val="0"/>
              <w14:checkedState w14:val="2612" w14:font="MS Gothic"/>
              <w14:uncheckedState w14:val="2610" w14:font="MS Gothic"/>
            </w14:checkbox>
          </w:sdtPr>
          <w:sdtEndPr/>
          <w:sdtContent>
            <w:tc>
              <w:tcPr>
                <w:tcW w:w="327" w:type="pct"/>
                <w:vAlign w:val="center"/>
              </w:tcPr>
              <w:p w14:paraId="6D9D0391" w14:textId="4670875F" w:rsidR="007F023B" w:rsidRPr="00995380" w:rsidRDefault="007F023B" w:rsidP="007F023B">
                <w:pPr>
                  <w:jc w:val="center"/>
                  <w:rPr>
                    <w:rFonts w:ascii="Arial" w:hAnsi="Arial" w:cs="Arial"/>
                    <w:sz w:val="20"/>
                  </w:rPr>
                </w:pPr>
                <w:r w:rsidRPr="00F35BD2">
                  <w:rPr>
                    <w:rFonts w:ascii="Segoe UI Symbol" w:hAnsi="Segoe UI Symbol" w:cs="Segoe UI Symbol"/>
                  </w:rPr>
                  <w:t>☐</w:t>
                </w:r>
              </w:p>
            </w:tc>
          </w:sdtContent>
        </w:sdt>
        <w:tc>
          <w:tcPr>
            <w:tcW w:w="1969" w:type="pct"/>
            <w:tcBorders>
              <w:right w:val="nil"/>
            </w:tcBorders>
          </w:tcPr>
          <w:p w14:paraId="3B9EB961" w14:textId="77777777" w:rsidR="007F023B" w:rsidRPr="00995380" w:rsidRDefault="007F023B" w:rsidP="007F023B">
            <w:pPr>
              <w:rPr>
                <w:rFonts w:ascii="Arial" w:hAnsi="Arial" w:cs="Arial"/>
                <w:sz w:val="20"/>
              </w:rPr>
            </w:pPr>
          </w:p>
        </w:tc>
      </w:tr>
      <w:tr w:rsidR="007F023B" w:rsidRPr="00995380" w14:paraId="5935FD8C" w14:textId="77777777" w:rsidTr="009965C5">
        <w:trPr>
          <w:cantSplit/>
        </w:trPr>
        <w:tc>
          <w:tcPr>
            <w:tcW w:w="2050" w:type="pct"/>
            <w:tcBorders>
              <w:left w:val="nil"/>
            </w:tcBorders>
            <w:vAlign w:val="center"/>
          </w:tcPr>
          <w:p w14:paraId="0668314A" w14:textId="717CEA2E" w:rsidR="007F023B" w:rsidRPr="00995380" w:rsidRDefault="007F023B" w:rsidP="0048063B">
            <w:pPr>
              <w:jc w:val="both"/>
              <w:rPr>
                <w:rFonts w:ascii="Arial" w:hAnsi="Arial" w:cs="Arial"/>
                <w:sz w:val="20"/>
              </w:rPr>
            </w:pPr>
            <w:r w:rsidRPr="00995380">
              <w:rPr>
                <w:rFonts w:ascii="Arial" w:hAnsi="Arial" w:cs="Arial"/>
                <w:color w:val="212121"/>
                <w:sz w:val="20"/>
                <w:shd w:val="clear" w:color="auto" w:fill="FFFFFF"/>
              </w:rPr>
              <w:t>A minimum of fifteen minutes shall be allowed for the actual consumption of each meal except for those on medical diets where the responsible physician has prescribed additional time.</w:t>
            </w:r>
          </w:p>
        </w:tc>
        <w:sdt>
          <w:sdtPr>
            <w:id w:val="-358969898"/>
            <w14:checkbox>
              <w14:checked w14:val="0"/>
              <w14:checkedState w14:val="2612" w14:font="MS Gothic"/>
              <w14:uncheckedState w14:val="2610" w14:font="MS Gothic"/>
            </w14:checkbox>
          </w:sdtPr>
          <w:sdtEndPr/>
          <w:sdtContent>
            <w:tc>
              <w:tcPr>
                <w:tcW w:w="327" w:type="pct"/>
                <w:vAlign w:val="center"/>
              </w:tcPr>
              <w:p w14:paraId="6637AAB0" w14:textId="78114868" w:rsidR="007F023B" w:rsidRPr="00995380" w:rsidRDefault="007F023B" w:rsidP="007F023B">
                <w:pPr>
                  <w:jc w:val="center"/>
                  <w:rPr>
                    <w:rFonts w:ascii="Arial" w:hAnsi="Arial" w:cs="Arial"/>
                    <w:sz w:val="20"/>
                  </w:rPr>
                </w:pPr>
                <w:r w:rsidRPr="00F35BD2">
                  <w:rPr>
                    <w:rFonts w:ascii="Segoe UI Symbol" w:hAnsi="Segoe UI Symbol" w:cs="Segoe UI Symbol"/>
                  </w:rPr>
                  <w:t>☐</w:t>
                </w:r>
              </w:p>
            </w:tc>
          </w:sdtContent>
        </w:sdt>
        <w:sdt>
          <w:sdtPr>
            <w:id w:val="-1166165513"/>
            <w14:checkbox>
              <w14:checked w14:val="0"/>
              <w14:checkedState w14:val="2612" w14:font="MS Gothic"/>
              <w14:uncheckedState w14:val="2610" w14:font="MS Gothic"/>
            </w14:checkbox>
          </w:sdtPr>
          <w:sdtEndPr/>
          <w:sdtContent>
            <w:tc>
              <w:tcPr>
                <w:tcW w:w="327" w:type="pct"/>
                <w:vAlign w:val="center"/>
              </w:tcPr>
              <w:p w14:paraId="009C14BB" w14:textId="4A13A81B" w:rsidR="007F023B" w:rsidRPr="00995380" w:rsidRDefault="007F023B" w:rsidP="007F023B">
                <w:pPr>
                  <w:jc w:val="center"/>
                  <w:rPr>
                    <w:rFonts w:ascii="Arial" w:hAnsi="Arial" w:cs="Arial"/>
                    <w:sz w:val="20"/>
                  </w:rPr>
                </w:pPr>
                <w:r w:rsidRPr="00F35BD2">
                  <w:rPr>
                    <w:rFonts w:ascii="Segoe UI Symbol" w:hAnsi="Segoe UI Symbol" w:cs="Segoe UI Symbol"/>
                  </w:rPr>
                  <w:t>☐</w:t>
                </w:r>
              </w:p>
            </w:tc>
          </w:sdtContent>
        </w:sdt>
        <w:sdt>
          <w:sdtPr>
            <w:id w:val="-1622763039"/>
            <w14:checkbox>
              <w14:checked w14:val="0"/>
              <w14:checkedState w14:val="2612" w14:font="MS Gothic"/>
              <w14:uncheckedState w14:val="2610" w14:font="MS Gothic"/>
            </w14:checkbox>
          </w:sdtPr>
          <w:sdtEndPr/>
          <w:sdtContent>
            <w:tc>
              <w:tcPr>
                <w:tcW w:w="327" w:type="pct"/>
                <w:vAlign w:val="center"/>
              </w:tcPr>
              <w:p w14:paraId="7ED407E5" w14:textId="6F24E40E" w:rsidR="007F023B" w:rsidRPr="00995380" w:rsidRDefault="007F023B" w:rsidP="007F023B">
                <w:pPr>
                  <w:jc w:val="center"/>
                  <w:rPr>
                    <w:rFonts w:ascii="Arial" w:hAnsi="Arial" w:cs="Arial"/>
                    <w:sz w:val="20"/>
                  </w:rPr>
                </w:pPr>
                <w:r w:rsidRPr="00F35BD2">
                  <w:rPr>
                    <w:rFonts w:ascii="Segoe UI Symbol" w:hAnsi="Segoe UI Symbol" w:cs="Segoe UI Symbol"/>
                  </w:rPr>
                  <w:t>☐</w:t>
                </w:r>
              </w:p>
            </w:tc>
          </w:sdtContent>
        </w:sdt>
        <w:tc>
          <w:tcPr>
            <w:tcW w:w="1969" w:type="pct"/>
            <w:tcBorders>
              <w:right w:val="nil"/>
            </w:tcBorders>
          </w:tcPr>
          <w:p w14:paraId="273FE4B7" w14:textId="77777777" w:rsidR="007F023B" w:rsidRPr="00995380" w:rsidRDefault="007F023B" w:rsidP="007F023B">
            <w:pPr>
              <w:rPr>
                <w:rFonts w:ascii="Arial" w:hAnsi="Arial" w:cs="Arial"/>
                <w:sz w:val="20"/>
              </w:rPr>
            </w:pPr>
          </w:p>
        </w:tc>
      </w:tr>
      <w:tr w:rsidR="007F023B" w:rsidRPr="00995380" w14:paraId="7F458B6B" w14:textId="77777777" w:rsidTr="009965C5">
        <w:trPr>
          <w:cantSplit/>
          <w:trHeight w:val="1150"/>
        </w:trPr>
        <w:tc>
          <w:tcPr>
            <w:tcW w:w="2050" w:type="pct"/>
            <w:tcBorders>
              <w:left w:val="nil"/>
            </w:tcBorders>
            <w:vAlign w:val="center"/>
          </w:tcPr>
          <w:p w14:paraId="264CEB3E" w14:textId="774ED060" w:rsidR="007F023B" w:rsidRPr="00995380" w:rsidRDefault="007F023B" w:rsidP="0048063B">
            <w:pPr>
              <w:jc w:val="both"/>
              <w:rPr>
                <w:rFonts w:ascii="Arial" w:hAnsi="Arial" w:cs="Arial"/>
                <w:sz w:val="20"/>
              </w:rPr>
            </w:pPr>
            <w:r w:rsidRPr="00995380">
              <w:rPr>
                <w:rFonts w:ascii="Arial" w:hAnsi="Arial" w:cs="Arial"/>
                <w:color w:val="212121"/>
                <w:sz w:val="20"/>
                <w:shd w:val="clear" w:color="auto" w:fill="FFFFFF"/>
              </w:rPr>
              <w:t xml:space="preserve">Provisions shall be made for </w:t>
            </w:r>
            <w:r w:rsidR="00B111A5">
              <w:rPr>
                <w:rFonts w:ascii="Arial" w:hAnsi="Arial" w:cs="Arial"/>
                <w:color w:val="212121"/>
                <w:sz w:val="20"/>
                <w:shd w:val="clear" w:color="auto" w:fill="FFFFFF"/>
              </w:rPr>
              <w:t>incarcerated persons</w:t>
            </w:r>
            <w:r w:rsidRPr="00995380">
              <w:rPr>
                <w:rFonts w:ascii="Arial" w:hAnsi="Arial" w:cs="Arial"/>
                <w:color w:val="212121"/>
                <w:sz w:val="20"/>
                <w:shd w:val="clear" w:color="auto" w:fill="FFFFFF"/>
              </w:rPr>
              <w:t xml:space="preserve"> who may miss a regularly scheduled facility meal.</w:t>
            </w:r>
            <w:r w:rsidR="00097428">
              <w:rPr>
                <w:rFonts w:ascii="Arial" w:hAnsi="Arial" w:cs="Arial"/>
                <w:color w:val="212121"/>
                <w:sz w:val="20"/>
                <w:shd w:val="clear" w:color="auto" w:fill="FFFFFF"/>
              </w:rPr>
              <w:t xml:space="preserve"> </w:t>
            </w:r>
            <w:r w:rsidRPr="00995380">
              <w:rPr>
                <w:rFonts w:ascii="Arial" w:hAnsi="Arial" w:cs="Arial"/>
                <w:color w:val="212121"/>
                <w:sz w:val="20"/>
                <w:shd w:val="clear" w:color="auto" w:fill="FFFFFF"/>
              </w:rPr>
              <w:t xml:space="preserve">They shall be provided with a substitute meal and beverage, and </w:t>
            </w:r>
            <w:r w:rsidR="00884331">
              <w:rPr>
                <w:rFonts w:ascii="Arial" w:hAnsi="Arial" w:cs="Arial"/>
                <w:sz w:val="20"/>
              </w:rPr>
              <w:t>[persons]</w:t>
            </w:r>
            <w:r w:rsidR="00884331" w:rsidRPr="00D742FF">
              <w:rPr>
                <w:rFonts w:ascii="Arial" w:hAnsi="Arial" w:cs="Arial"/>
                <w:sz w:val="20"/>
              </w:rPr>
              <w:t xml:space="preserve"> </w:t>
            </w:r>
            <w:r w:rsidRPr="00995380">
              <w:rPr>
                <w:rFonts w:ascii="Arial" w:hAnsi="Arial" w:cs="Arial"/>
                <w:color w:val="212121"/>
                <w:sz w:val="20"/>
                <w:shd w:val="clear" w:color="auto" w:fill="FFFFFF"/>
              </w:rPr>
              <w:t>on medical diets shall be provided with their prescribed meal.</w:t>
            </w:r>
          </w:p>
        </w:tc>
        <w:sdt>
          <w:sdtPr>
            <w:id w:val="-1068184527"/>
            <w14:checkbox>
              <w14:checked w14:val="0"/>
              <w14:checkedState w14:val="2612" w14:font="MS Gothic"/>
              <w14:uncheckedState w14:val="2610" w14:font="MS Gothic"/>
            </w14:checkbox>
          </w:sdtPr>
          <w:sdtEndPr/>
          <w:sdtContent>
            <w:tc>
              <w:tcPr>
                <w:tcW w:w="327" w:type="pct"/>
                <w:vAlign w:val="center"/>
              </w:tcPr>
              <w:p w14:paraId="6FE98156" w14:textId="5151F47B" w:rsidR="007F023B" w:rsidRPr="00995380" w:rsidRDefault="007F023B" w:rsidP="007F023B">
                <w:pPr>
                  <w:jc w:val="center"/>
                  <w:rPr>
                    <w:rFonts w:ascii="Arial" w:hAnsi="Arial" w:cs="Arial"/>
                    <w:sz w:val="20"/>
                  </w:rPr>
                </w:pPr>
                <w:r w:rsidRPr="00F35BD2">
                  <w:rPr>
                    <w:rFonts w:ascii="Segoe UI Symbol" w:hAnsi="Segoe UI Symbol" w:cs="Segoe UI Symbol"/>
                  </w:rPr>
                  <w:t>☐</w:t>
                </w:r>
              </w:p>
            </w:tc>
          </w:sdtContent>
        </w:sdt>
        <w:sdt>
          <w:sdtPr>
            <w:id w:val="-737174166"/>
            <w14:checkbox>
              <w14:checked w14:val="0"/>
              <w14:checkedState w14:val="2612" w14:font="MS Gothic"/>
              <w14:uncheckedState w14:val="2610" w14:font="MS Gothic"/>
            </w14:checkbox>
          </w:sdtPr>
          <w:sdtEndPr/>
          <w:sdtContent>
            <w:tc>
              <w:tcPr>
                <w:tcW w:w="327" w:type="pct"/>
                <w:vAlign w:val="center"/>
              </w:tcPr>
              <w:p w14:paraId="6C13BBF2" w14:textId="501CF357" w:rsidR="007F023B" w:rsidRPr="00995380" w:rsidRDefault="007F023B" w:rsidP="007F023B">
                <w:pPr>
                  <w:jc w:val="center"/>
                  <w:rPr>
                    <w:rFonts w:ascii="Arial" w:hAnsi="Arial" w:cs="Arial"/>
                    <w:sz w:val="20"/>
                  </w:rPr>
                </w:pPr>
                <w:r w:rsidRPr="00F35BD2">
                  <w:rPr>
                    <w:rFonts w:ascii="Segoe UI Symbol" w:hAnsi="Segoe UI Symbol" w:cs="Segoe UI Symbol"/>
                  </w:rPr>
                  <w:t>☐</w:t>
                </w:r>
              </w:p>
            </w:tc>
          </w:sdtContent>
        </w:sdt>
        <w:sdt>
          <w:sdtPr>
            <w:id w:val="1317300934"/>
            <w14:checkbox>
              <w14:checked w14:val="0"/>
              <w14:checkedState w14:val="2612" w14:font="MS Gothic"/>
              <w14:uncheckedState w14:val="2610" w14:font="MS Gothic"/>
            </w14:checkbox>
          </w:sdtPr>
          <w:sdtEndPr/>
          <w:sdtContent>
            <w:tc>
              <w:tcPr>
                <w:tcW w:w="327" w:type="pct"/>
                <w:vAlign w:val="center"/>
              </w:tcPr>
              <w:p w14:paraId="4C1E2EEC" w14:textId="01B03696" w:rsidR="007F023B" w:rsidRPr="00995380" w:rsidRDefault="007F023B" w:rsidP="007F023B">
                <w:pPr>
                  <w:jc w:val="center"/>
                  <w:rPr>
                    <w:rFonts w:ascii="Arial" w:hAnsi="Arial" w:cs="Arial"/>
                    <w:sz w:val="20"/>
                  </w:rPr>
                </w:pPr>
                <w:r w:rsidRPr="00F35BD2">
                  <w:rPr>
                    <w:rFonts w:ascii="Segoe UI Symbol" w:hAnsi="Segoe UI Symbol" w:cs="Segoe UI Symbol"/>
                  </w:rPr>
                  <w:t>☐</w:t>
                </w:r>
              </w:p>
            </w:tc>
          </w:sdtContent>
        </w:sdt>
        <w:tc>
          <w:tcPr>
            <w:tcW w:w="1969" w:type="pct"/>
            <w:tcBorders>
              <w:right w:val="nil"/>
            </w:tcBorders>
          </w:tcPr>
          <w:p w14:paraId="3CFADEE3" w14:textId="77777777" w:rsidR="007F023B" w:rsidRPr="00995380" w:rsidRDefault="007F023B" w:rsidP="007F023B">
            <w:pPr>
              <w:rPr>
                <w:rFonts w:ascii="Arial" w:hAnsi="Arial" w:cs="Arial"/>
                <w:sz w:val="20"/>
              </w:rPr>
            </w:pPr>
          </w:p>
        </w:tc>
      </w:tr>
      <w:tr w:rsidR="007F023B" w:rsidRPr="00995380" w14:paraId="06AF8869" w14:textId="77777777" w:rsidTr="009965C5">
        <w:trPr>
          <w:cantSplit/>
        </w:trPr>
        <w:tc>
          <w:tcPr>
            <w:tcW w:w="2050" w:type="pct"/>
            <w:tcBorders>
              <w:left w:val="nil"/>
              <w:bottom w:val="single" w:sz="6" w:space="0" w:color="auto"/>
            </w:tcBorders>
            <w:vAlign w:val="center"/>
          </w:tcPr>
          <w:p w14:paraId="2A0289B9" w14:textId="68C0208F" w:rsidR="007F023B" w:rsidRPr="00995380" w:rsidRDefault="007F023B" w:rsidP="0048063B">
            <w:pPr>
              <w:spacing w:after="120"/>
              <w:ind w:left="720" w:hanging="720"/>
              <w:jc w:val="both"/>
              <w:rPr>
                <w:rFonts w:ascii="Arial" w:hAnsi="Arial" w:cs="Arial"/>
                <w:sz w:val="20"/>
              </w:rPr>
            </w:pPr>
            <w:r w:rsidRPr="00995380">
              <w:rPr>
                <w:rFonts w:ascii="Arial" w:hAnsi="Arial" w:cs="Arial"/>
                <w:b/>
                <w:sz w:val="20"/>
              </w:rPr>
              <w:lastRenderedPageBreak/>
              <w:t>1241</w:t>
            </w:r>
            <w:r w:rsidRPr="00F35BD2">
              <w:rPr>
                <w:rFonts w:ascii="Arial" w:hAnsi="Arial" w:cs="Arial"/>
              </w:rPr>
              <w:tab/>
            </w:r>
            <w:r w:rsidRPr="00522653">
              <w:rPr>
                <w:rFonts w:ascii="Arial Bold" w:hAnsi="Arial Bold" w:cs="Arial"/>
                <w:b/>
                <w:caps/>
                <w:sz w:val="20"/>
              </w:rPr>
              <w:t>Minimum Diet</w:t>
            </w:r>
          </w:p>
          <w:p w14:paraId="50DD8C37" w14:textId="029CF3BC" w:rsidR="007C7AF3" w:rsidRDefault="007F023B" w:rsidP="0048063B">
            <w:pPr>
              <w:jc w:val="both"/>
              <w:rPr>
                <w:rFonts w:ascii="Arial" w:hAnsi="Arial" w:cs="Arial"/>
                <w:color w:val="212121"/>
                <w:sz w:val="20"/>
                <w:shd w:val="clear" w:color="auto" w:fill="FFFFFF"/>
              </w:rPr>
            </w:pPr>
            <w:r w:rsidRPr="00995380">
              <w:rPr>
                <w:rFonts w:ascii="Arial" w:hAnsi="Arial" w:cs="Arial"/>
                <w:color w:val="212121"/>
                <w:sz w:val="20"/>
                <w:shd w:val="clear" w:color="auto" w:fill="FFFFFF"/>
              </w:rPr>
              <w:t>The minimum diet provided shall be based upon the nutritional and caloric requirements found in the 201</w:t>
            </w:r>
            <w:r w:rsidR="00B111A5">
              <w:rPr>
                <w:rFonts w:ascii="Arial" w:hAnsi="Arial" w:cs="Arial"/>
                <w:color w:val="212121"/>
                <w:sz w:val="20"/>
                <w:shd w:val="clear" w:color="auto" w:fill="FFFFFF"/>
              </w:rPr>
              <w:t>9</w:t>
            </w:r>
            <w:r w:rsidRPr="00995380">
              <w:rPr>
                <w:rFonts w:ascii="Arial" w:hAnsi="Arial" w:cs="Arial"/>
                <w:color w:val="212121"/>
                <w:sz w:val="20"/>
                <w:shd w:val="clear" w:color="auto" w:fill="FFFFFF"/>
              </w:rPr>
              <w:t xml:space="preserve"> Dietary Reference Intakes (DRI) of the Food and Nutrition Board, Institute of Medicine of the National Academies, and the 20</w:t>
            </w:r>
            <w:r w:rsidR="00B111A5">
              <w:rPr>
                <w:rFonts w:ascii="Arial" w:hAnsi="Arial" w:cs="Arial"/>
                <w:color w:val="212121"/>
                <w:sz w:val="20"/>
                <w:shd w:val="clear" w:color="auto" w:fill="FFFFFF"/>
              </w:rPr>
              <w:t>20</w:t>
            </w:r>
            <w:r w:rsidRPr="00995380">
              <w:rPr>
                <w:rFonts w:ascii="Arial" w:hAnsi="Arial" w:cs="Arial"/>
                <w:color w:val="212121"/>
                <w:sz w:val="20"/>
                <w:shd w:val="clear" w:color="auto" w:fill="FFFFFF"/>
              </w:rPr>
              <w:t>-202</w:t>
            </w:r>
            <w:r w:rsidR="00B111A5">
              <w:rPr>
                <w:rFonts w:ascii="Arial" w:hAnsi="Arial" w:cs="Arial"/>
                <w:color w:val="212121"/>
                <w:sz w:val="20"/>
                <w:shd w:val="clear" w:color="auto" w:fill="FFFFFF"/>
              </w:rPr>
              <w:t>5</w:t>
            </w:r>
            <w:r w:rsidRPr="00995380">
              <w:rPr>
                <w:rFonts w:ascii="Arial" w:hAnsi="Arial" w:cs="Arial"/>
                <w:color w:val="212121"/>
                <w:sz w:val="20"/>
                <w:shd w:val="clear" w:color="auto" w:fill="FFFFFF"/>
              </w:rPr>
              <w:t xml:space="preserve"> Dietary Guidelines for Americans</w:t>
            </w:r>
            <w:r w:rsidR="00C355EB">
              <w:rPr>
                <w:rFonts w:ascii="Arial" w:hAnsi="Arial" w:cs="Arial"/>
                <w:color w:val="212121"/>
                <w:sz w:val="20"/>
                <w:shd w:val="clear" w:color="auto" w:fill="FFFFFF"/>
              </w:rPr>
              <w:t>, which are hereby incorporated by reference</w:t>
            </w:r>
            <w:r w:rsidRPr="00995380">
              <w:rPr>
                <w:rFonts w:ascii="Arial" w:hAnsi="Arial" w:cs="Arial"/>
                <w:color w:val="212121"/>
                <w:sz w:val="20"/>
                <w:shd w:val="clear" w:color="auto" w:fill="FFFFFF"/>
              </w:rPr>
              <w:t>. Facilities providing religious, vegetarian or medical diets, shall also conform to these nutrition standards.</w:t>
            </w:r>
          </w:p>
          <w:p w14:paraId="3E6A4FCE" w14:textId="160B694D" w:rsidR="007F023B" w:rsidRPr="00995380" w:rsidRDefault="007C7AF3" w:rsidP="0048063B">
            <w:pPr>
              <w:jc w:val="both"/>
              <w:rPr>
                <w:rFonts w:ascii="Arial" w:hAnsi="Arial" w:cs="Arial"/>
                <w:sz w:val="20"/>
              </w:rPr>
            </w:pPr>
            <w:r w:rsidRPr="00995380">
              <w:rPr>
                <w:rFonts w:ascii="Arial" w:hAnsi="Arial" w:cs="Arial"/>
                <w:color w:val="212121"/>
                <w:sz w:val="20"/>
                <w:shd w:val="clear" w:color="auto" w:fill="FFFFFF"/>
              </w:rPr>
              <w:t>The nutritional requirements for the minimum diet are specified in the following subsections. A daily or weekly average of the food group's requirement is acceptable. A wide variety of food should be served.</w:t>
            </w:r>
          </w:p>
        </w:tc>
        <w:sdt>
          <w:sdtPr>
            <w:id w:val="-182361880"/>
            <w14:checkbox>
              <w14:checked w14:val="0"/>
              <w14:checkedState w14:val="2612" w14:font="MS Gothic"/>
              <w14:uncheckedState w14:val="2610" w14:font="MS Gothic"/>
            </w14:checkbox>
          </w:sdtPr>
          <w:sdtEndPr/>
          <w:sdtContent>
            <w:tc>
              <w:tcPr>
                <w:tcW w:w="327" w:type="pct"/>
                <w:tcBorders>
                  <w:bottom w:val="single" w:sz="6" w:space="0" w:color="auto"/>
                </w:tcBorders>
                <w:vAlign w:val="center"/>
              </w:tcPr>
              <w:p w14:paraId="0F846443" w14:textId="3954B51B" w:rsidR="007F023B" w:rsidRPr="00995380" w:rsidRDefault="007F023B" w:rsidP="007F023B">
                <w:pPr>
                  <w:jc w:val="center"/>
                  <w:rPr>
                    <w:rFonts w:ascii="Arial" w:hAnsi="Arial" w:cs="Arial"/>
                    <w:sz w:val="20"/>
                  </w:rPr>
                </w:pPr>
                <w:r w:rsidRPr="00F35BD2">
                  <w:rPr>
                    <w:rFonts w:ascii="Segoe UI Symbol" w:hAnsi="Segoe UI Symbol" w:cs="Segoe UI Symbol"/>
                  </w:rPr>
                  <w:t>☐</w:t>
                </w:r>
              </w:p>
            </w:tc>
          </w:sdtContent>
        </w:sdt>
        <w:sdt>
          <w:sdtPr>
            <w:id w:val="39708677"/>
            <w14:checkbox>
              <w14:checked w14:val="0"/>
              <w14:checkedState w14:val="2612" w14:font="MS Gothic"/>
              <w14:uncheckedState w14:val="2610" w14:font="MS Gothic"/>
            </w14:checkbox>
          </w:sdtPr>
          <w:sdtEndPr/>
          <w:sdtContent>
            <w:tc>
              <w:tcPr>
                <w:tcW w:w="327" w:type="pct"/>
                <w:tcBorders>
                  <w:bottom w:val="single" w:sz="6" w:space="0" w:color="auto"/>
                </w:tcBorders>
                <w:vAlign w:val="center"/>
              </w:tcPr>
              <w:p w14:paraId="65070A52" w14:textId="01B4957E" w:rsidR="007F023B" w:rsidRPr="00995380" w:rsidRDefault="007F023B" w:rsidP="007F023B">
                <w:pPr>
                  <w:jc w:val="center"/>
                  <w:rPr>
                    <w:rFonts w:ascii="Arial" w:hAnsi="Arial" w:cs="Arial"/>
                    <w:sz w:val="20"/>
                  </w:rPr>
                </w:pPr>
                <w:r w:rsidRPr="00F35BD2">
                  <w:rPr>
                    <w:rFonts w:ascii="Segoe UI Symbol" w:hAnsi="Segoe UI Symbol" w:cs="Segoe UI Symbol"/>
                  </w:rPr>
                  <w:t>☐</w:t>
                </w:r>
              </w:p>
            </w:tc>
          </w:sdtContent>
        </w:sdt>
        <w:sdt>
          <w:sdtPr>
            <w:id w:val="1873957158"/>
            <w14:checkbox>
              <w14:checked w14:val="0"/>
              <w14:checkedState w14:val="2612" w14:font="MS Gothic"/>
              <w14:uncheckedState w14:val="2610" w14:font="MS Gothic"/>
            </w14:checkbox>
          </w:sdtPr>
          <w:sdtEndPr/>
          <w:sdtContent>
            <w:tc>
              <w:tcPr>
                <w:tcW w:w="327" w:type="pct"/>
                <w:tcBorders>
                  <w:bottom w:val="single" w:sz="6" w:space="0" w:color="auto"/>
                </w:tcBorders>
                <w:vAlign w:val="center"/>
              </w:tcPr>
              <w:p w14:paraId="5A23DD87" w14:textId="07D7BD99" w:rsidR="007F023B" w:rsidRPr="00995380" w:rsidRDefault="007F023B" w:rsidP="007F023B">
                <w:pPr>
                  <w:jc w:val="center"/>
                  <w:rPr>
                    <w:rFonts w:ascii="Arial" w:hAnsi="Arial" w:cs="Arial"/>
                    <w:sz w:val="20"/>
                  </w:rPr>
                </w:pPr>
                <w:r w:rsidRPr="00F35BD2">
                  <w:rPr>
                    <w:rFonts w:ascii="Segoe UI Symbol" w:hAnsi="Segoe UI Symbol" w:cs="Segoe UI Symbol"/>
                  </w:rPr>
                  <w:t>☐</w:t>
                </w:r>
              </w:p>
            </w:tc>
          </w:sdtContent>
        </w:sdt>
        <w:tc>
          <w:tcPr>
            <w:tcW w:w="1969" w:type="pct"/>
            <w:tcBorders>
              <w:bottom w:val="single" w:sz="6" w:space="0" w:color="auto"/>
              <w:right w:val="nil"/>
            </w:tcBorders>
          </w:tcPr>
          <w:p w14:paraId="2CF679E8" w14:textId="77777777" w:rsidR="007F023B" w:rsidRPr="00995380" w:rsidRDefault="007F023B" w:rsidP="007F023B">
            <w:pPr>
              <w:rPr>
                <w:rFonts w:ascii="Arial" w:hAnsi="Arial" w:cs="Arial"/>
                <w:sz w:val="20"/>
              </w:rPr>
            </w:pPr>
          </w:p>
        </w:tc>
      </w:tr>
      <w:tr w:rsidR="007F023B" w:rsidRPr="00995380" w14:paraId="3280545D" w14:textId="77777777" w:rsidTr="009965C5">
        <w:trPr>
          <w:cantSplit/>
        </w:trPr>
        <w:tc>
          <w:tcPr>
            <w:tcW w:w="2050" w:type="pct"/>
            <w:tcBorders>
              <w:left w:val="nil"/>
            </w:tcBorders>
            <w:vAlign w:val="center"/>
          </w:tcPr>
          <w:p w14:paraId="7B18CCD8" w14:textId="1A5D15AC" w:rsidR="007F023B" w:rsidRPr="00995380" w:rsidRDefault="0048063B" w:rsidP="0048063B">
            <w:pPr>
              <w:jc w:val="both"/>
              <w:rPr>
                <w:rFonts w:ascii="Arial" w:hAnsi="Arial" w:cs="Arial"/>
                <w:sz w:val="20"/>
              </w:rPr>
            </w:pPr>
            <w:r>
              <w:rPr>
                <w:rFonts w:ascii="Arial" w:hAnsi="Arial" w:cs="Arial"/>
                <w:color w:val="212121"/>
                <w:sz w:val="20"/>
                <w:shd w:val="clear" w:color="auto" w:fill="FFFFFF"/>
              </w:rPr>
              <w:t xml:space="preserve">(a) </w:t>
            </w:r>
            <w:r w:rsidR="007F023B" w:rsidRPr="00995380">
              <w:rPr>
                <w:rFonts w:ascii="Arial" w:hAnsi="Arial" w:cs="Arial"/>
                <w:color w:val="212121"/>
                <w:sz w:val="20"/>
                <w:shd w:val="clear" w:color="auto" w:fill="FFFFFF"/>
              </w:rPr>
              <w:t>Protein Group. Includes beef, veal, lamb, pork, poultry, fish, eggs, cooked dry beans, peas, lentils, nuts, peanut butter and textured vegetable protein (</w:t>
            </w:r>
            <w:proofErr w:type="spellStart"/>
            <w:r w:rsidR="007F023B" w:rsidRPr="00995380">
              <w:rPr>
                <w:rFonts w:ascii="Arial" w:hAnsi="Arial" w:cs="Arial"/>
                <w:color w:val="212121"/>
                <w:sz w:val="20"/>
                <w:shd w:val="clear" w:color="auto" w:fill="FFFFFF"/>
              </w:rPr>
              <w:t>TVP</w:t>
            </w:r>
            <w:proofErr w:type="spellEnd"/>
            <w:r w:rsidR="007F023B" w:rsidRPr="00995380">
              <w:rPr>
                <w:rFonts w:ascii="Arial" w:hAnsi="Arial" w:cs="Arial"/>
                <w:color w:val="212121"/>
                <w:sz w:val="20"/>
                <w:shd w:val="clear" w:color="auto" w:fill="FFFFFF"/>
              </w:rPr>
              <w:t>). One serving equals 14 grams or more of protein; the daily requirements shall be equal to three servings (a total of 42 grams per day or 294 grams per week). In addition, there shall be a requirement to serve a fourth serving from the legumes three days a week.</w:t>
            </w:r>
          </w:p>
        </w:tc>
        <w:sdt>
          <w:sdtPr>
            <w:id w:val="-1089067613"/>
            <w14:checkbox>
              <w14:checked w14:val="0"/>
              <w14:checkedState w14:val="2612" w14:font="MS Gothic"/>
              <w14:uncheckedState w14:val="2610" w14:font="MS Gothic"/>
            </w14:checkbox>
          </w:sdtPr>
          <w:sdtEndPr/>
          <w:sdtContent>
            <w:tc>
              <w:tcPr>
                <w:tcW w:w="327" w:type="pct"/>
                <w:vAlign w:val="center"/>
              </w:tcPr>
              <w:p w14:paraId="01778637" w14:textId="17B8C002" w:rsidR="007F023B" w:rsidRPr="00995380" w:rsidRDefault="007F023B" w:rsidP="007F023B">
                <w:pPr>
                  <w:jc w:val="center"/>
                  <w:rPr>
                    <w:rFonts w:ascii="Arial" w:hAnsi="Arial" w:cs="Arial"/>
                    <w:sz w:val="20"/>
                  </w:rPr>
                </w:pPr>
                <w:r w:rsidRPr="00F35BD2">
                  <w:rPr>
                    <w:rFonts w:ascii="Segoe UI Symbol" w:hAnsi="Segoe UI Symbol" w:cs="Segoe UI Symbol"/>
                  </w:rPr>
                  <w:t>☐</w:t>
                </w:r>
              </w:p>
            </w:tc>
          </w:sdtContent>
        </w:sdt>
        <w:sdt>
          <w:sdtPr>
            <w:id w:val="704757809"/>
            <w14:checkbox>
              <w14:checked w14:val="0"/>
              <w14:checkedState w14:val="2612" w14:font="MS Gothic"/>
              <w14:uncheckedState w14:val="2610" w14:font="MS Gothic"/>
            </w14:checkbox>
          </w:sdtPr>
          <w:sdtEndPr/>
          <w:sdtContent>
            <w:tc>
              <w:tcPr>
                <w:tcW w:w="327" w:type="pct"/>
                <w:vAlign w:val="center"/>
              </w:tcPr>
              <w:p w14:paraId="61649650" w14:textId="25AAC48D" w:rsidR="007F023B" w:rsidRPr="00995380" w:rsidRDefault="007F023B" w:rsidP="007F023B">
                <w:pPr>
                  <w:jc w:val="center"/>
                  <w:rPr>
                    <w:rFonts w:ascii="Arial" w:hAnsi="Arial" w:cs="Arial"/>
                    <w:sz w:val="20"/>
                  </w:rPr>
                </w:pPr>
                <w:r w:rsidRPr="00F35BD2">
                  <w:rPr>
                    <w:rFonts w:ascii="Segoe UI Symbol" w:hAnsi="Segoe UI Symbol" w:cs="Segoe UI Symbol"/>
                  </w:rPr>
                  <w:t>☐</w:t>
                </w:r>
              </w:p>
            </w:tc>
          </w:sdtContent>
        </w:sdt>
        <w:sdt>
          <w:sdtPr>
            <w:id w:val="1680618313"/>
            <w14:checkbox>
              <w14:checked w14:val="0"/>
              <w14:checkedState w14:val="2612" w14:font="MS Gothic"/>
              <w14:uncheckedState w14:val="2610" w14:font="MS Gothic"/>
            </w14:checkbox>
          </w:sdtPr>
          <w:sdtEndPr/>
          <w:sdtContent>
            <w:tc>
              <w:tcPr>
                <w:tcW w:w="327" w:type="pct"/>
                <w:vAlign w:val="center"/>
              </w:tcPr>
              <w:p w14:paraId="6AE76CF4" w14:textId="23431510" w:rsidR="007F023B" w:rsidRPr="00995380" w:rsidRDefault="007F023B" w:rsidP="007F023B">
                <w:pPr>
                  <w:jc w:val="center"/>
                  <w:rPr>
                    <w:rFonts w:ascii="Arial" w:hAnsi="Arial" w:cs="Arial"/>
                    <w:sz w:val="20"/>
                  </w:rPr>
                </w:pPr>
                <w:r w:rsidRPr="00F35BD2">
                  <w:rPr>
                    <w:rFonts w:ascii="Segoe UI Symbol" w:hAnsi="Segoe UI Symbol" w:cs="Segoe UI Symbol"/>
                  </w:rPr>
                  <w:t>☐</w:t>
                </w:r>
              </w:p>
            </w:tc>
          </w:sdtContent>
        </w:sdt>
        <w:tc>
          <w:tcPr>
            <w:tcW w:w="1969" w:type="pct"/>
            <w:tcBorders>
              <w:right w:val="nil"/>
            </w:tcBorders>
          </w:tcPr>
          <w:p w14:paraId="4B4BB58A" w14:textId="77777777" w:rsidR="007F023B" w:rsidRPr="00995380" w:rsidRDefault="007F023B" w:rsidP="007F023B">
            <w:pPr>
              <w:rPr>
                <w:rFonts w:ascii="Arial" w:hAnsi="Arial" w:cs="Arial"/>
                <w:sz w:val="20"/>
              </w:rPr>
            </w:pPr>
          </w:p>
        </w:tc>
      </w:tr>
      <w:tr w:rsidR="007F023B" w:rsidRPr="00995380" w14:paraId="7422FB0B" w14:textId="77777777" w:rsidTr="009965C5">
        <w:trPr>
          <w:cantSplit/>
        </w:trPr>
        <w:tc>
          <w:tcPr>
            <w:tcW w:w="2050" w:type="pct"/>
            <w:tcBorders>
              <w:left w:val="nil"/>
            </w:tcBorders>
            <w:vAlign w:val="center"/>
          </w:tcPr>
          <w:p w14:paraId="0031367A" w14:textId="745995E5" w:rsidR="007F023B" w:rsidRPr="00995380" w:rsidRDefault="0048063B" w:rsidP="0048063B">
            <w:pPr>
              <w:pStyle w:val="Heading2"/>
              <w:keepNext w:val="0"/>
              <w:jc w:val="both"/>
              <w:rPr>
                <w:rFonts w:ascii="Arial" w:hAnsi="Arial" w:cs="Arial"/>
                <w:b w:val="0"/>
              </w:rPr>
            </w:pPr>
            <w:r>
              <w:rPr>
                <w:rFonts w:ascii="Arial" w:hAnsi="Arial" w:cs="Arial"/>
                <w:b w:val="0"/>
                <w:color w:val="212121"/>
                <w:shd w:val="clear" w:color="auto" w:fill="FFFFFF"/>
              </w:rPr>
              <w:t xml:space="preserve">(b) </w:t>
            </w:r>
            <w:r w:rsidR="007F023B" w:rsidRPr="00995380">
              <w:rPr>
                <w:rFonts w:ascii="Arial" w:hAnsi="Arial" w:cs="Arial"/>
                <w:b w:val="0"/>
                <w:color w:val="212121"/>
                <w:shd w:val="clear" w:color="auto" w:fill="FFFFFF"/>
              </w:rPr>
              <w:t xml:space="preserve">Dairy Group. Includes milk (fluid, evaporated or dry; nonfat, 1% or 2% reduced fat, etc.); cheese (cottage, cheddar, etc.); yogurt; ice cream or ice milk; and pudding. A serving is equivalent to 8 oz. of fluid milk and provides at least 250 mg. of calcium. All milk shall be pasteurized and fortified with Vitamins A and D. The daily requirement is three servings. One serving can be from a fortified food containing at least 150 mg. of calcium. For persons 15-17 years of age, or pregnant and lactating </w:t>
            </w:r>
            <w:r w:rsidR="00B111A5">
              <w:rPr>
                <w:rFonts w:ascii="Arial" w:hAnsi="Arial" w:cs="Arial"/>
                <w:b w:val="0"/>
                <w:color w:val="212121"/>
                <w:shd w:val="clear" w:color="auto" w:fill="FFFFFF"/>
              </w:rPr>
              <w:t>people</w:t>
            </w:r>
            <w:r w:rsidR="007F023B" w:rsidRPr="00995380">
              <w:rPr>
                <w:rFonts w:ascii="Arial" w:hAnsi="Arial" w:cs="Arial"/>
                <w:b w:val="0"/>
                <w:color w:val="212121"/>
                <w:shd w:val="clear" w:color="auto" w:fill="FFFFFF"/>
              </w:rPr>
              <w:t>, the requirement is four servings of milk or milk products.</w:t>
            </w:r>
          </w:p>
        </w:tc>
        <w:sdt>
          <w:sdtPr>
            <w:id w:val="-190924155"/>
            <w14:checkbox>
              <w14:checked w14:val="0"/>
              <w14:checkedState w14:val="2612" w14:font="MS Gothic"/>
              <w14:uncheckedState w14:val="2610" w14:font="MS Gothic"/>
            </w14:checkbox>
          </w:sdtPr>
          <w:sdtEndPr/>
          <w:sdtContent>
            <w:tc>
              <w:tcPr>
                <w:tcW w:w="327" w:type="pct"/>
                <w:vAlign w:val="center"/>
              </w:tcPr>
              <w:p w14:paraId="7B038CC1" w14:textId="5A3B6EC7" w:rsidR="007F023B" w:rsidRPr="00995380" w:rsidRDefault="007F023B" w:rsidP="007F023B">
                <w:pPr>
                  <w:jc w:val="center"/>
                  <w:rPr>
                    <w:rFonts w:ascii="Arial" w:hAnsi="Arial" w:cs="Arial"/>
                    <w:sz w:val="20"/>
                  </w:rPr>
                </w:pPr>
                <w:r w:rsidRPr="00F35BD2">
                  <w:rPr>
                    <w:rFonts w:ascii="Segoe UI Symbol" w:hAnsi="Segoe UI Symbol" w:cs="Segoe UI Symbol"/>
                  </w:rPr>
                  <w:t>☐</w:t>
                </w:r>
              </w:p>
            </w:tc>
          </w:sdtContent>
        </w:sdt>
        <w:sdt>
          <w:sdtPr>
            <w:id w:val="-652059988"/>
            <w14:checkbox>
              <w14:checked w14:val="0"/>
              <w14:checkedState w14:val="2612" w14:font="MS Gothic"/>
              <w14:uncheckedState w14:val="2610" w14:font="MS Gothic"/>
            </w14:checkbox>
          </w:sdtPr>
          <w:sdtEndPr/>
          <w:sdtContent>
            <w:tc>
              <w:tcPr>
                <w:tcW w:w="327" w:type="pct"/>
                <w:vAlign w:val="center"/>
              </w:tcPr>
              <w:p w14:paraId="523BCF49" w14:textId="3515A727" w:rsidR="007F023B" w:rsidRPr="00995380" w:rsidRDefault="007F023B" w:rsidP="007F023B">
                <w:pPr>
                  <w:jc w:val="center"/>
                  <w:rPr>
                    <w:rFonts w:ascii="Arial" w:hAnsi="Arial" w:cs="Arial"/>
                    <w:sz w:val="20"/>
                  </w:rPr>
                </w:pPr>
                <w:r w:rsidRPr="00F35BD2">
                  <w:rPr>
                    <w:rFonts w:ascii="Segoe UI Symbol" w:hAnsi="Segoe UI Symbol" w:cs="Segoe UI Symbol"/>
                  </w:rPr>
                  <w:t>☐</w:t>
                </w:r>
              </w:p>
            </w:tc>
          </w:sdtContent>
        </w:sdt>
        <w:sdt>
          <w:sdtPr>
            <w:id w:val="-837608874"/>
            <w14:checkbox>
              <w14:checked w14:val="0"/>
              <w14:checkedState w14:val="2612" w14:font="MS Gothic"/>
              <w14:uncheckedState w14:val="2610" w14:font="MS Gothic"/>
            </w14:checkbox>
          </w:sdtPr>
          <w:sdtEndPr/>
          <w:sdtContent>
            <w:tc>
              <w:tcPr>
                <w:tcW w:w="327" w:type="pct"/>
                <w:vAlign w:val="center"/>
              </w:tcPr>
              <w:p w14:paraId="5B8BFF75" w14:textId="1ABA5B5C" w:rsidR="007F023B" w:rsidRPr="00995380" w:rsidRDefault="007F023B" w:rsidP="007F023B">
                <w:pPr>
                  <w:jc w:val="center"/>
                  <w:rPr>
                    <w:rFonts w:ascii="Arial" w:hAnsi="Arial" w:cs="Arial"/>
                    <w:sz w:val="20"/>
                  </w:rPr>
                </w:pPr>
                <w:r w:rsidRPr="00F35BD2">
                  <w:rPr>
                    <w:rFonts w:ascii="Segoe UI Symbol" w:hAnsi="Segoe UI Symbol" w:cs="Segoe UI Symbol"/>
                  </w:rPr>
                  <w:t>☐</w:t>
                </w:r>
              </w:p>
            </w:tc>
          </w:sdtContent>
        </w:sdt>
        <w:tc>
          <w:tcPr>
            <w:tcW w:w="1969" w:type="pct"/>
            <w:tcBorders>
              <w:right w:val="nil"/>
            </w:tcBorders>
          </w:tcPr>
          <w:p w14:paraId="24D40079" w14:textId="77777777" w:rsidR="007F023B" w:rsidRPr="00995380" w:rsidRDefault="007F023B" w:rsidP="007F023B">
            <w:pPr>
              <w:rPr>
                <w:rFonts w:ascii="Arial" w:hAnsi="Arial" w:cs="Arial"/>
                <w:sz w:val="20"/>
              </w:rPr>
            </w:pPr>
          </w:p>
        </w:tc>
      </w:tr>
      <w:tr w:rsidR="007F023B" w:rsidRPr="00995380" w14:paraId="054C2DD4" w14:textId="77777777" w:rsidTr="009965C5">
        <w:trPr>
          <w:cantSplit/>
        </w:trPr>
        <w:tc>
          <w:tcPr>
            <w:tcW w:w="2050" w:type="pct"/>
            <w:tcBorders>
              <w:left w:val="nil"/>
            </w:tcBorders>
            <w:vAlign w:val="center"/>
          </w:tcPr>
          <w:p w14:paraId="7D05D412" w14:textId="5DDC6DB0" w:rsidR="007F023B" w:rsidRPr="00995380" w:rsidRDefault="0048063B" w:rsidP="0048063B">
            <w:pPr>
              <w:pStyle w:val="Heading2"/>
              <w:keepNext w:val="0"/>
              <w:jc w:val="both"/>
              <w:rPr>
                <w:rFonts w:ascii="Arial" w:hAnsi="Arial" w:cs="Arial"/>
                <w:b w:val="0"/>
                <w:color w:val="212121"/>
                <w:shd w:val="clear" w:color="auto" w:fill="FFFFFF"/>
              </w:rPr>
            </w:pPr>
            <w:r>
              <w:rPr>
                <w:rFonts w:ascii="Arial" w:hAnsi="Arial" w:cs="Arial"/>
                <w:b w:val="0"/>
                <w:color w:val="212121"/>
                <w:shd w:val="clear" w:color="auto" w:fill="FFFFFF"/>
              </w:rPr>
              <w:t xml:space="preserve">(c) </w:t>
            </w:r>
            <w:r w:rsidR="007F023B" w:rsidRPr="00995380">
              <w:rPr>
                <w:rFonts w:ascii="Arial" w:hAnsi="Arial" w:cs="Arial"/>
                <w:b w:val="0"/>
                <w:color w:val="212121"/>
                <w:shd w:val="clear" w:color="auto" w:fill="FFFFFF"/>
              </w:rPr>
              <w:t>Vegetable-Fruit Group. Includes fresh, frozen, dried and canned vegetables and fruits. One serving equals: 1/2 cup vegetable or fruit; 6 ounces of 100% juice; 1 medium apple, orange, banana, or potato; 1/2 grapefruit; or 1/4 cup dried fruit. The daily requirement of fruits and vegetables shall be five servings. At least one serving shall be from each of the following three categories:</w:t>
            </w:r>
          </w:p>
        </w:tc>
        <w:sdt>
          <w:sdtPr>
            <w:id w:val="-1160151160"/>
            <w14:checkbox>
              <w14:checked w14:val="0"/>
              <w14:checkedState w14:val="2612" w14:font="MS Gothic"/>
              <w14:uncheckedState w14:val="2610" w14:font="MS Gothic"/>
            </w14:checkbox>
          </w:sdtPr>
          <w:sdtEndPr/>
          <w:sdtContent>
            <w:tc>
              <w:tcPr>
                <w:tcW w:w="327" w:type="pct"/>
                <w:vAlign w:val="center"/>
              </w:tcPr>
              <w:p w14:paraId="63A5B923" w14:textId="166133C5" w:rsidR="007F023B" w:rsidRPr="00995380" w:rsidRDefault="007F023B" w:rsidP="007F023B">
                <w:pPr>
                  <w:jc w:val="center"/>
                  <w:rPr>
                    <w:rFonts w:ascii="Arial" w:hAnsi="Arial" w:cs="Arial"/>
                    <w:sz w:val="20"/>
                  </w:rPr>
                </w:pPr>
                <w:r w:rsidRPr="00F35BD2">
                  <w:rPr>
                    <w:rFonts w:ascii="Segoe UI Symbol" w:hAnsi="Segoe UI Symbol" w:cs="Segoe UI Symbol"/>
                  </w:rPr>
                  <w:t>☐</w:t>
                </w:r>
              </w:p>
            </w:tc>
          </w:sdtContent>
        </w:sdt>
        <w:sdt>
          <w:sdtPr>
            <w:id w:val="-214814886"/>
            <w14:checkbox>
              <w14:checked w14:val="0"/>
              <w14:checkedState w14:val="2612" w14:font="MS Gothic"/>
              <w14:uncheckedState w14:val="2610" w14:font="MS Gothic"/>
            </w14:checkbox>
          </w:sdtPr>
          <w:sdtEndPr/>
          <w:sdtContent>
            <w:tc>
              <w:tcPr>
                <w:tcW w:w="327" w:type="pct"/>
                <w:vAlign w:val="center"/>
              </w:tcPr>
              <w:p w14:paraId="67BC64A1" w14:textId="2A0BC969" w:rsidR="007F023B" w:rsidRPr="00995380" w:rsidRDefault="007F023B" w:rsidP="007F023B">
                <w:pPr>
                  <w:jc w:val="center"/>
                  <w:rPr>
                    <w:rFonts w:ascii="Arial" w:hAnsi="Arial" w:cs="Arial"/>
                    <w:sz w:val="20"/>
                  </w:rPr>
                </w:pPr>
                <w:r w:rsidRPr="00F35BD2">
                  <w:rPr>
                    <w:rFonts w:ascii="Segoe UI Symbol" w:hAnsi="Segoe UI Symbol" w:cs="Segoe UI Symbol"/>
                  </w:rPr>
                  <w:t>☐</w:t>
                </w:r>
              </w:p>
            </w:tc>
          </w:sdtContent>
        </w:sdt>
        <w:sdt>
          <w:sdtPr>
            <w:id w:val="-340477784"/>
            <w14:checkbox>
              <w14:checked w14:val="0"/>
              <w14:checkedState w14:val="2612" w14:font="MS Gothic"/>
              <w14:uncheckedState w14:val="2610" w14:font="MS Gothic"/>
            </w14:checkbox>
          </w:sdtPr>
          <w:sdtEndPr/>
          <w:sdtContent>
            <w:tc>
              <w:tcPr>
                <w:tcW w:w="327" w:type="pct"/>
                <w:vAlign w:val="center"/>
              </w:tcPr>
              <w:p w14:paraId="416D6A6D" w14:textId="213A8781" w:rsidR="007F023B" w:rsidRPr="00995380" w:rsidRDefault="007F023B" w:rsidP="007F023B">
                <w:pPr>
                  <w:jc w:val="center"/>
                  <w:rPr>
                    <w:rFonts w:ascii="Arial" w:hAnsi="Arial" w:cs="Arial"/>
                    <w:sz w:val="20"/>
                  </w:rPr>
                </w:pPr>
                <w:r w:rsidRPr="00F35BD2">
                  <w:rPr>
                    <w:rFonts w:ascii="Segoe UI Symbol" w:hAnsi="Segoe UI Symbol" w:cs="Segoe UI Symbol"/>
                  </w:rPr>
                  <w:t>☐</w:t>
                </w:r>
              </w:p>
            </w:tc>
          </w:sdtContent>
        </w:sdt>
        <w:tc>
          <w:tcPr>
            <w:tcW w:w="1969" w:type="pct"/>
            <w:tcBorders>
              <w:right w:val="nil"/>
            </w:tcBorders>
          </w:tcPr>
          <w:p w14:paraId="1D98ADB1" w14:textId="77777777" w:rsidR="007F023B" w:rsidRPr="00995380" w:rsidRDefault="007F023B" w:rsidP="007F023B">
            <w:pPr>
              <w:rPr>
                <w:rFonts w:ascii="Arial" w:hAnsi="Arial" w:cs="Arial"/>
                <w:sz w:val="20"/>
              </w:rPr>
            </w:pPr>
          </w:p>
        </w:tc>
      </w:tr>
      <w:tr w:rsidR="007F023B" w:rsidRPr="00995380" w14:paraId="65288570" w14:textId="77777777" w:rsidTr="009965C5">
        <w:trPr>
          <w:cantSplit/>
        </w:trPr>
        <w:tc>
          <w:tcPr>
            <w:tcW w:w="2050" w:type="pct"/>
            <w:tcBorders>
              <w:left w:val="nil"/>
            </w:tcBorders>
            <w:vAlign w:val="center"/>
          </w:tcPr>
          <w:p w14:paraId="5686DF47" w14:textId="6813E83C" w:rsidR="007F023B" w:rsidRPr="00995380" w:rsidRDefault="0048063B" w:rsidP="0048063B">
            <w:pPr>
              <w:pStyle w:val="Heading2"/>
              <w:keepNext w:val="0"/>
              <w:ind w:left="288"/>
              <w:jc w:val="both"/>
              <w:rPr>
                <w:rFonts w:ascii="Arial" w:hAnsi="Arial" w:cs="Arial"/>
              </w:rPr>
            </w:pPr>
            <w:r>
              <w:rPr>
                <w:rFonts w:ascii="Arial" w:hAnsi="Arial" w:cs="Arial"/>
                <w:b w:val="0"/>
                <w:color w:val="212121"/>
                <w:shd w:val="clear" w:color="auto" w:fill="FFFFFF"/>
              </w:rPr>
              <w:t xml:space="preserve">(1) </w:t>
            </w:r>
            <w:r w:rsidR="007F023B" w:rsidRPr="00995380">
              <w:rPr>
                <w:rFonts w:ascii="Arial" w:hAnsi="Arial" w:cs="Arial"/>
                <w:b w:val="0"/>
                <w:color w:val="212121"/>
                <w:shd w:val="clear" w:color="auto" w:fill="FFFFFF"/>
              </w:rPr>
              <w:t>One serving of a fresh fruit or vegetable per day, or seven (7) servings per week.</w:t>
            </w:r>
          </w:p>
        </w:tc>
        <w:sdt>
          <w:sdtPr>
            <w:id w:val="372039331"/>
            <w14:checkbox>
              <w14:checked w14:val="0"/>
              <w14:checkedState w14:val="2612" w14:font="MS Gothic"/>
              <w14:uncheckedState w14:val="2610" w14:font="MS Gothic"/>
            </w14:checkbox>
          </w:sdtPr>
          <w:sdtEndPr/>
          <w:sdtContent>
            <w:tc>
              <w:tcPr>
                <w:tcW w:w="327" w:type="pct"/>
                <w:vAlign w:val="center"/>
              </w:tcPr>
              <w:p w14:paraId="0F3088A7" w14:textId="5F4DE60B" w:rsidR="007F023B" w:rsidRPr="00995380" w:rsidRDefault="007F023B" w:rsidP="007F023B">
                <w:pPr>
                  <w:jc w:val="center"/>
                  <w:rPr>
                    <w:rFonts w:ascii="Arial" w:hAnsi="Arial" w:cs="Arial"/>
                    <w:sz w:val="20"/>
                  </w:rPr>
                </w:pPr>
                <w:r w:rsidRPr="00F35BD2">
                  <w:rPr>
                    <w:rFonts w:ascii="Segoe UI Symbol" w:hAnsi="Segoe UI Symbol" w:cs="Segoe UI Symbol"/>
                  </w:rPr>
                  <w:t>☐</w:t>
                </w:r>
              </w:p>
            </w:tc>
          </w:sdtContent>
        </w:sdt>
        <w:sdt>
          <w:sdtPr>
            <w:id w:val="1866855417"/>
            <w14:checkbox>
              <w14:checked w14:val="0"/>
              <w14:checkedState w14:val="2612" w14:font="MS Gothic"/>
              <w14:uncheckedState w14:val="2610" w14:font="MS Gothic"/>
            </w14:checkbox>
          </w:sdtPr>
          <w:sdtEndPr/>
          <w:sdtContent>
            <w:tc>
              <w:tcPr>
                <w:tcW w:w="327" w:type="pct"/>
                <w:vAlign w:val="center"/>
              </w:tcPr>
              <w:p w14:paraId="53F72AAF" w14:textId="4A7F2A9B" w:rsidR="007F023B" w:rsidRPr="00995380" w:rsidRDefault="007F023B" w:rsidP="007F023B">
                <w:pPr>
                  <w:jc w:val="center"/>
                  <w:rPr>
                    <w:rFonts w:ascii="Arial" w:hAnsi="Arial" w:cs="Arial"/>
                    <w:sz w:val="20"/>
                  </w:rPr>
                </w:pPr>
                <w:r w:rsidRPr="00F35BD2">
                  <w:rPr>
                    <w:rFonts w:ascii="Segoe UI Symbol" w:hAnsi="Segoe UI Symbol" w:cs="Segoe UI Symbol"/>
                  </w:rPr>
                  <w:t>☐</w:t>
                </w:r>
              </w:p>
            </w:tc>
          </w:sdtContent>
        </w:sdt>
        <w:sdt>
          <w:sdtPr>
            <w:id w:val="160744661"/>
            <w14:checkbox>
              <w14:checked w14:val="0"/>
              <w14:checkedState w14:val="2612" w14:font="MS Gothic"/>
              <w14:uncheckedState w14:val="2610" w14:font="MS Gothic"/>
            </w14:checkbox>
          </w:sdtPr>
          <w:sdtEndPr/>
          <w:sdtContent>
            <w:tc>
              <w:tcPr>
                <w:tcW w:w="327" w:type="pct"/>
                <w:vAlign w:val="center"/>
              </w:tcPr>
              <w:p w14:paraId="4C2D685F" w14:textId="0B926AC2" w:rsidR="007F023B" w:rsidRPr="00995380" w:rsidRDefault="007F023B" w:rsidP="007F023B">
                <w:pPr>
                  <w:jc w:val="center"/>
                  <w:rPr>
                    <w:rFonts w:ascii="Arial" w:hAnsi="Arial" w:cs="Arial"/>
                    <w:sz w:val="20"/>
                  </w:rPr>
                </w:pPr>
                <w:r w:rsidRPr="00F35BD2">
                  <w:rPr>
                    <w:rFonts w:ascii="Segoe UI Symbol" w:hAnsi="Segoe UI Symbol" w:cs="Segoe UI Symbol"/>
                  </w:rPr>
                  <w:t>☐</w:t>
                </w:r>
              </w:p>
            </w:tc>
          </w:sdtContent>
        </w:sdt>
        <w:tc>
          <w:tcPr>
            <w:tcW w:w="1969" w:type="pct"/>
            <w:tcBorders>
              <w:right w:val="nil"/>
            </w:tcBorders>
          </w:tcPr>
          <w:p w14:paraId="0509D477" w14:textId="77777777" w:rsidR="007F023B" w:rsidRPr="00995380" w:rsidRDefault="007F023B" w:rsidP="007F023B">
            <w:pPr>
              <w:rPr>
                <w:rFonts w:ascii="Arial" w:hAnsi="Arial" w:cs="Arial"/>
                <w:sz w:val="20"/>
              </w:rPr>
            </w:pPr>
          </w:p>
        </w:tc>
      </w:tr>
      <w:tr w:rsidR="007F023B" w:rsidRPr="00995380" w14:paraId="208E70FB" w14:textId="77777777" w:rsidTr="009965C5">
        <w:trPr>
          <w:cantSplit/>
        </w:trPr>
        <w:tc>
          <w:tcPr>
            <w:tcW w:w="2050" w:type="pct"/>
            <w:tcBorders>
              <w:left w:val="nil"/>
            </w:tcBorders>
            <w:vAlign w:val="center"/>
          </w:tcPr>
          <w:p w14:paraId="5E93F9F8" w14:textId="1F807E88" w:rsidR="007F023B" w:rsidRPr="00995380" w:rsidRDefault="0048063B" w:rsidP="0048063B">
            <w:pPr>
              <w:pStyle w:val="Heading2"/>
              <w:keepNext w:val="0"/>
              <w:ind w:left="288"/>
              <w:jc w:val="both"/>
              <w:rPr>
                <w:rFonts w:ascii="Arial" w:hAnsi="Arial" w:cs="Arial"/>
              </w:rPr>
            </w:pPr>
            <w:r>
              <w:rPr>
                <w:rFonts w:ascii="Arial" w:hAnsi="Arial" w:cs="Arial"/>
                <w:b w:val="0"/>
                <w:color w:val="212121"/>
                <w:shd w:val="clear" w:color="auto" w:fill="FFFFFF"/>
              </w:rPr>
              <w:t xml:space="preserve">(2) </w:t>
            </w:r>
            <w:r w:rsidR="007F023B" w:rsidRPr="00995380">
              <w:rPr>
                <w:rFonts w:ascii="Arial" w:hAnsi="Arial" w:cs="Arial"/>
                <w:b w:val="0"/>
                <w:color w:val="212121"/>
                <w:shd w:val="clear" w:color="auto" w:fill="FFFFFF"/>
              </w:rPr>
              <w:t>One serving of a Vitamin C source containing 30 mg. or more per day or seven (7) servings per week</w:t>
            </w:r>
            <w:r w:rsidR="007F023B" w:rsidRPr="00995380">
              <w:rPr>
                <w:rFonts w:ascii="Arial" w:hAnsi="Arial" w:cs="Arial"/>
                <w:color w:val="212121"/>
                <w:shd w:val="clear" w:color="auto" w:fill="FFFFFF"/>
              </w:rPr>
              <w:t>.</w:t>
            </w:r>
          </w:p>
        </w:tc>
        <w:sdt>
          <w:sdtPr>
            <w:id w:val="1161346518"/>
            <w14:checkbox>
              <w14:checked w14:val="0"/>
              <w14:checkedState w14:val="2612" w14:font="MS Gothic"/>
              <w14:uncheckedState w14:val="2610" w14:font="MS Gothic"/>
            </w14:checkbox>
          </w:sdtPr>
          <w:sdtEndPr/>
          <w:sdtContent>
            <w:tc>
              <w:tcPr>
                <w:tcW w:w="327" w:type="pct"/>
                <w:vAlign w:val="center"/>
              </w:tcPr>
              <w:p w14:paraId="6DE98897" w14:textId="0AEF05D5" w:rsidR="007F023B" w:rsidRPr="00995380" w:rsidRDefault="007F023B" w:rsidP="007F023B">
                <w:pPr>
                  <w:jc w:val="center"/>
                  <w:rPr>
                    <w:rFonts w:ascii="Arial" w:hAnsi="Arial" w:cs="Arial"/>
                    <w:sz w:val="20"/>
                  </w:rPr>
                </w:pPr>
                <w:r w:rsidRPr="00F35BD2">
                  <w:rPr>
                    <w:rFonts w:ascii="Segoe UI Symbol" w:hAnsi="Segoe UI Symbol" w:cs="Segoe UI Symbol"/>
                  </w:rPr>
                  <w:t>☐</w:t>
                </w:r>
              </w:p>
            </w:tc>
          </w:sdtContent>
        </w:sdt>
        <w:sdt>
          <w:sdtPr>
            <w:id w:val="664439098"/>
            <w14:checkbox>
              <w14:checked w14:val="0"/>
              <w14:checkedState w14:val="2612" w14:font="MS Gothic"/>
              <w14:uncheckedState w14:val="2610" w14:font="MS Gothic"/>
            </w14:checkbox>
          </w:sdtPr>
          <w:sdtEndPr/>
          <w:sdtContent>
            <w:tc>
              <w:tcPr>
                <w:tcW w:w="327" w:type="pct"/>
                <w:vAlign w:val="center"/>
              </w:tcPr>
              <w:p w14:paraId="3329FF78" w14:textId="0EBF6B5D" w:rsidR="007F023B" w:rsidRPr="00995380" w:rsidRDefault="007F023B" w:rsidP="007F023B">
                <w:pPr>
                  <w:jc w:val="center"/>
                  <w:rPr>
                    <w:rFonts w:ascii="Arial" w:hAnsi="Arial" w:cs="Arial"/>
                    <w:sz w:val="20"/>
                  </w:rPr>
                </w:pPr>
                <w:r w:rsidRPr="00F35BD2">
                  <w:rPr>
                    <w:rFonts w:ascii="Segoe UI Symbol" w:hAnsi="Segoe UI Symbol" w:cs="Segoe UI Symbol"/>
                  </w:rPr>
                  <w:t>☐</w:t>
                </w:r>
              </w:p>
            </w:tc>
          </w:sdtContent>
        </w:sdt>
        <w:sdt>
          <w:sdtPr>
            <w:id w:val="-559933448"/>
            <w14:checkbox>
              <w14:checked w14:val="0"/>
              <w14:checkedState w14:val="2612" w14:font="MS Gothic"/>
              <w14:uncheckedState w14:val="2610" w14:font="MS Gothic"/>
            </w14:checkbox>
          </w:sdtPr>
          <w:sdtEndPr/>
          <w:sdtContent>
            <w:tc>
              <w:tcPr>
                <w:tcW w:w="327" w:type="pct"/>
                <w:vAlign w:val="center"/>
              </w:tcPr>
              <w:p w14:paraId="6D3A66BF" w14:textId="60867DFD" w:rsidR="007F023B" w:rsidRPr="00995380" w:rsidRDefault="007F023B" w:rsidP="007F023B">
                <w:pPr>
                  <w:jc w:val="center"/>
                  <w:rPr>
                    <w:rFonts w:ascii="Arial" w:hAnsi="Arial" w:cs="Arial"/>
                    <w:sz w:val="20"/>
                  </w:rPr>
                </w:pPr>
                <w:r w:rsidRPr="00F35BD2">
                  <w:rPr>
                    <w:rFonts w:ascii="Segoe UI Symbol" w:hAnsi="Segoe UI Symbol" w:cs="Segoe UI Symbol"/>
                  </w:rPr>
                  <w:t>☐</w:t>
                </w:r>
              </w:p>
            </w:tc>
          </w:sdtContent>
        </w:sdt>
        <w:tc>
          <w:tcPr>
            <w:tcW w:w="1969" w:type="pct"/>
            <w:tcBorders>
              <w:right w:val="nil"/>
            </w:tcBorders>
          </w:tcPr>
          <w:p w14:paraId="7484AA84" w14:textId="77777777" w:rsidR="007F023B" w:rsidRPr="00995380" w:rsidRDefault="007F023B" w:rsidP="007F023B">
            <w:pPr>
              <w:rPr>
                <w:rFonts w:ascii="Arial" w:hAnsi="Arial" w:cs="Arial"/>
                <w:sz w:val="20"/>
              </w:rPr>
            </w:pPr>
          </w:p>
        </w:tc>
      </w:tr>
      <w:tr w:rsidR="007F023B" w:rsidRPr="00995380" w14:paraId="0DF1153D" w14:textId="77777777" w:rsidTr="009965C5">
        <w:trPr>
          <w:cantSplit/>
        </w:trPr>
        <w:tc>
          <w:tcPr>
            <w:tcW w:w="2050" w:type="pct"/>
            <w:tcBorders>
              <w:left w:val="nil"/>
            </w:tcBorders>
            <w:vAlign w:val="center"/>
          </w:tcPr>
          <w:p w14:paraId="13911DBC" w14:textId="4AA75881" w:rsidR="007F023B" w:rsidRPr="00995380" w:rsidRDefault="0048063B" w:rsidP="0048063B">
            <w:pPr>
              <w:pStyle w:val="Heading2"/>
              <w:keepNext w:val="0"/>
              <w:ind w:left="288"/>
              <w:jc w:val="both"/>
              <w:rPr>
                <w:rFonts w:ascii="Arial" w:hAnsi="Arial" w:cs="Arial"/>
                <w:b w:val="0"/>
              </w:rPr>
            </w:pPr>
            <w:r>
              <w:rPr>
                <w:rFonts w:ascii="Arial" w:hAnsi="Arial" w:cs="Arial"/>
                <w:b w:val="0"/>
                <w:color w:val="212121"/>
                <w:shd w:val="clear" w:color="auto" w:fill="FFFFFF"/>
              </w:rPr>
              <w:t xml:space="preserve">(3) </w:t>
            </w:r>
            <w:r w:rsidR="007F023B" w:rsidRPr="00995380">
              <w:rPr>
                <w:rFonts w:ascii="Arial" w:hAnsi="Arial" w:cs="Arial"/>
                <w:b w:val="0"/>
                <w:color w:val="212121"/>
                <w:shd w:val="clear" w:color="auto" w:fill="FFFFFF"/>
              </w:rPr>
              <w:t>One serving of a Vitamin A source, fruit or vegetable, containing 200 micrograms Retinol Equivalents (RE) or more per day, or seven servings per week.</w:t>
            </w:r>
          </w:p>
        </w:tc>
        <w:sdt>
          <w:sdtPr>
            <w:id w:val="1252778496"/>
            <w14:checkbox>
              <w14:checked w14:val="0"/>
              <w14:checkedState w14:val="2612" w14:font="MS Gothic"/>
              <w14:uncheckedState w14:val="2610" w14:font="MS Gothic"/>
            </w14:checkbox>
          </w:sdtPr>
          <w:sdtEndPr/>
          <w:sdtContent>
            <w:tc>
              <w:tcPr>
                <w:tcW w:w="327" w:type="pct"/>
                <w:vAlign w:val="center"/>
              </w:tcPr>
              <w:p w14:paraId="412E72E3" w14:textId="7A3FE8BA" w:rsidR="007F023B" w:rsidRPr="00995380" w:rsidRDefault="007F023B" w:rsidP="007F023B">
                <w:pPr>
                  <w:jc w:val="center"/>
                  <w:rPr>
                    <w:rFonts w:ascii="Arial" w:hAnsi="Arial" w:cs="Arial"/>
                    <w:sz w:val="20"/>
                  </w:rPr>
                </w:pPr>
                <w:r w:rsidRPr="00F35BD2">
                  <w:rPr>
                    <w:rFonts w:ascii="Segoe UI Symbol" w:hAnsi="Segoe UI Symbol" w:cs="Segoe UI Symbol"/>
                  </w:rPr>
                  <w:t>☐</w:t>
                </w:r>
              </w:p>
            </w:tc>
          </w:sdtContent>
        </w:sdt>
        <w:sdt>
          <w:sdtPr>
            <w:id w:val="-1804530957"/>
            <w14:checkbox>
              <w14:checked w14:val="0"/>
              <w14:checkedState w14:val="2612" w14:font="MS Gothic"/>
              <w14:uncheckedState w14:val="2610" w14:font="MS Gothic"/>
            </w14:checkbox>
          </w:sdtPr>
          <w:sdtEndPr/>
          <w:sdtContent>
            <w:tc>
              <w:tcPr>
                <w:tcW w:w="327" w:type="pct"/>
                <w:vAlign w:val="center"/>
              </w:tcPr>
              <w:p w14:paraId="2DFA5425" w14:textId="00D02FF2" w:rsidR="007F023B" w:rsidRPr="00995380" w:rsidRDefault="007F023B" w:rsidP="007F023B">
                <w:pPr>
                  <w:jc w:val="center"/>
                  <w:rPr>
                    <w:rFonts w:ascii="Arial" w:hAnsi="Arial" w:cs="Arial"/>
                    <w:sz w:val="20"/>
                  </w:rPr>
                </w:pPr>
                <w:r w:rsidRPr="00F35BD2">
                  <w:rPr>
                    <w:rFonts w:ascii="Segoe UI Symbol" w:hAnsi="Segoe UI Symbol" w:cs="Segoe UI Symbol"/>
                  </w:rPr>
                  <w:t>☐</w:t>
                </w:r>
              </w:p>
            </w:tc>
          </w:sdtContent>
        </w:sdt>
        <w:sdt>
          <w:sdtPr>
            <w:id w:val="1704211642"/>
            <w14:checkbox>
              <w14:checked w14:val="0"/>
              <w14:checkedState w14:val="2612" w14:font="MS Gothic"/>
              <w14:uncheckedState w14:val="2610" w14:font="MS Gothic"/>
            </w14:checkbox>
          </w:sdtPr>
          <w:sdtEndPr/>
          <w:sdtContent>
            <w:tc>
              <w:tcPr>
                <w:tcW w:w="327" w:type="pct"/>
                <w:vAlign w:val="center"/>
              </w:tcPr>
              <w:p w14:paraId="777AD592" w14:textId="4DCBFA81" w:rsidR="007F023B" w:rsidRPr="00995380" w:rsidRDefault="007F023B" w:rsidP="007F023B">
                <w:pPr>
                  <w:jc w:val="center"/>
                  <w:rPr>
                    <w:rFonts w:ascii="Arial" w:hAnsi="Arial" w:cs="Arial"/>
                    <w:sz w:val="20"/>
                  </w:rPr>
                </w:pPr>
                <w:r w:rsidRPr="00F35BD2">
                  <w:rPr>
                    <w:rFonts w:ascii="Segoe UI Symbol" w:hAnsi="Segoe UI Symbol" w:cs="Segoe UI Symbol"/>
                  </w:rPr>
                  <w:t>☐</w:t>
                </w:r>
              </w:p>
            </w:tc>
          </w:sdtContent>
        </w:sdt>
        <w:tc>
          <w:tcPr>
            <w:tcW w:w="1969" w:type="pct"/>
            <w:tcBorders>
              <w:right w:val="nil"/>
            </w:tcBorders>
          </w:tcPr>
          <w:p w14:paraId="3E6042D7" w14:textId="77777777" w:rsidR="007F023B" w:rsidRPr="00995380" w:rsidRDefault="007F023B" w:rsidP="007F023B">
            <w:pPr>
              <w:rPr>
                <w:rFonts w:ascii="Arial" w:hAnsi="Arial" w:cs="Arial"/>
                <w:sz w:val="20"/>
              </w:rPr>
            </w:pPr>
          </w:p>
        </w:tc>
      </w:tr>
      <w:tr w:rsidR="007F023B" w:rsidRPr="00995380" w14:paraId="1025363D" w14:textId="77777777" w:rsidTr="009905A7">
        <w:trPr>
          <w:cantSplit/>
          <w:trHeight w:val="1872"/>
        </w:trPr>
        <w:tc>
          <w:tcPr>
            <w:tcW w:w="2050" w:type="pct"/>
            <w:tcBorders>
              <w:left w:val="nil"/>
            </w:tcBorders>
            <w:vAlign w:val="center"/>
          </w:tcPr>
          <w:p w14:paraId="74C8848C" w14:textId="7D468EA1" w:rsidR="007F023B" w:rsidRPr="00995380" w:rsidRDefault="0048063B" w:rsidP="0048063B">
            <w:pPr>
              <w:shd w:val="clear" w:color="auto" w:fill="FFFFFF"/>
              <w:jc w:val="both"/>
              <w:rPr>
                <w:rFonts w:ascii="Arial" w:hAnsi="Arial" w:cs="Arial"/>
                <w:sz w:val="20"/>
              </w:rPr>
            </w:pPr>
            <w:r>
              <w:rPr>
                <w:rFonts w:ascii="Arial" w:hAnsi="Arial" w:cs="Arial"/>
                <w:color w:val="212121"/>
                <w:sz w:val="20"/>
              </w:rPr>
              <w:lastRenderedPageBreak/>
              <w:t xml:space="preserve">(d) </w:t>
            </w:r>
            <w:r w:rsidR="007F023B" w:rsidRPr="00995380">
              <w:rPr>
                <w:rFonts w:ascii="Arial" w:hAnsi="Arial" w:cs="Arial"/>
                <w:color w:val="212121"/>
                <w:sz w:val="20"/>
              </w:rPr>
              <w:t xml:space="preserve">Grain Group. Includes bread, rolls, pancakes, sweet rolls, ready-to-eat cereals, cooked cereals, corn bread, pasta, rice, tortillas, etc. and any food item containing whole or enriched grains. At least three servings from this group must be    made with whole grains. The daily requirements shall be a minimum of six servings. </w:t>
            </w:r>
          </w:p>
        </w:tc>
        <w:sdt>
          <w:sdtPr>
            <w:id w:val="387768243"/>
            <w14:checkbox>
              <w14:checked w14:val="0"/>
              <w14:checkedState w14:val="2612" w14:font="MS Gothic"/>
              <w14:uncheckedState w14:val="2610" w14:font="MS Gothic"/>
            </w14:checkbox>
          </w:sdtPr>
          <w:sdtEndPr/>
          <w:sdtContent>
            <w:tc>
              <w:tcPr>
                <w:tcW w:w="327" w:type="pct"/>
                <w:vAlign w:val="center"/>
              </w:tcPr>
              <w:p w14:paraId="4B91E253" w14:textId="05900A35" w:rsidR="007F023B" w:rsidRPr="00995380" w:rsidRDefault="007F023B" w:rsidP="007F023B">
                <w:pPr>
                  <w:jc w:val="center"/>
                  <w:rPr>
                    <w:rFonts w:ascii="Arial" w:hAnsi="Arial" w:cs="Arial"/>
                    <w:sz w:val="20"/>
                  </w:rPr>
                </w:pPr>
                <w:r w:rsidRPr="00F35BD2">
                  <w:rPr>
                    <w:rFonts w:ascii="Segoe UI Symbol" w:hAnsi="Segoe UI Symbol" w:cs="Segoe UI Symbol"/>
                  </w:rPr>
                  <w:t>☐</w:t>
                </w:r>
              </w:p>
            </w:tc>
          </w:sdtContent>
        </w:sdt>
        <w:sdt>
          <w:sdtPr>
            <w:id w:val="839517250"/>
            <w14:checkbox>
              <w14:checked w14:val="0"/>
              <w14:checkedState w14:val="2612" w14:font="MS Gothic"/>
              <w14:uncheckedState w14:val="2610" w14:font="MS Gothic"/>
            </w14:checkbox>
          </w:sdtPr>
          <w:sdtEndPr/>
          <w:sdtContent>
            <w:tc>
              <w:tcPr>
                <w:tcW w:w="327" w:type="pct"/>
                <w:vAlign w:val="center"/>
              </w:tcPr>
              <w:p w14:paraId="36A4608C" w14:textId="01E44D7A" w:rsidR="007F023B" w:rsidRPr="00995380" w:rsidRDefault="007F023B" w:rsidP="007F023B">
                <w:pPr>
                  <w:jc w:val="center"/>
                  <w:rPr>
                    <w:rFonts w:ascii="Arial" w:hAnsi="Arial" w:cs="Arial"/>
                    <w:sz w:val="20"/>
                  </w:rPr>
                </w:pPr>
                <w:r w:rsidRPr="00F35BD2">
                  <w:rPr>
                    <w:rFonts w:ascii="Segoe UI Symbol" w:hAnsi="Segoe UI Symbol" w:cs="Segoe UI Symbol"/>
                  </w:rPr>
                  <w:t>☐</w:t>
                </w:r>
              </w:p>
            </w:tc>
          </w:sdtContent>
        </w:sdt>
        <w:sdt>
          <w:sdtPr>
            <w:id w:val="-1558694715"/>
            <w14:checkbox>
              <w14:checked w14:val="0"/>
              <w14:checkedState w14:val="2612" w14:font="MS Gothic"/>
              <w14:uncheckedState w14:val="2610" w14:font="MS Gothic"/>
            </w14:checkbox>
          </w:sdtPr>
          <w:sdtEndPr/>
          <w:sdtContent>
            <w:tc>
              <w:tcPr>
                <w:tcW w:w="327" w:type="pct"/>
                <w:vAlign w:val="center"/>
              </w:tcPr>
              <w:p w14:paraId="5B189EE5" w14:textId="2E7CF9F8" w:rsidR="007F023B" w:rsidRPr="00995380" w:rsidRDefault="007F023B" w:rsidP="007F023B">
                <w:pPr>
                  <w:jc w:val="center"/>
                  <w:rPr>
                    <w:rFonts w:ascii="Arial" w:hAnsi="Arial" w:cs="Arial"/>
                    <w:sz w:val="20"/>
                  </w:rPr>
                </w:pPr>
                <w:r w:rsidRPr="00F35BD2">
                  <w:rPr>
                    <w:rFonts w:ascii="Segoe UI Symbol" w:hAnsi="Segoe UI Symbol" w:cs="Segoe UI Symbol"/>
                  </w:rPr>
                  <w:t>☐</w:t>
                </w:r>
              </w:p>
            </w:tc>
          </w:sdtContent>
        </w:sdt>
        <w:tc>
          <w:tcPr>
            <w:tcW w:w="1969" w:type="pct"/>
            <w:tcBorders>
              <w:right w:val="nil"/>
            </w:tcBorders>
          </w:tcPr>
          <w:p w14:paraId="5A948E55" w14:textId="77777777" w:rsidR="007F023B" w:rsidRPr="00995380" w:rsidRDefault="007F023B" w:rsidP="007F023B">
            <w:pPr>
              <w:rPr>
                <w:rFonts w:ascii="Arial" w:hAnsi="Arial" w:cs="Arial"/>
                <w:sz w:val="20"/>
              </w:rPr>
            </w:pPr>
          </w:p>
        </w:tc>
      </w:tr>
      <w:tr w:rsidR="007F023B" w:rsidRPr="00995380" w14:paraId="5EAD39D4" w14:textId="77777777" w:rsidTr="009965C5">
        <w:trPr>
          <w:cantSplit/>
          <w:trHeight w:val="552"/>
        </w:trPr>
        <w:tc>
          <w:tcPr>
            <w:tcW w:w="2050" w:type="pct"/>
            <w:tcBorders>
              <w:left w:val="nil"/>
            </w:tcBorders>
            <w:vAlign w:val="center"/>
          </w:tcPr>
          <w:p w14:paraId="7E9E7016" w14:textId="3336CA09" w:rsidR="007F023B" w:rsidRPr="00995380" w:rsidRDefault="00B111A5" w:rsidP="0048063B">
            <w:pPr>
              <w:shd w:val="clear" w:color="auto" w:fill="FFFFFF"/>
              <w:jc w:val="both"/>
              <w:rPr>
                <w:rFonts w:ascii="Arial" w:hAnsi="Arial" w:cs="Arial"/>
                <w:color w:val="212121"/>
                <w:sz w:val="20"/>
              </w:rPr>
            </w:pPr>
            <w:r w:rsidRPr="00D742FF">
              <w:rPr>
                <w:rFonts w:ascii="Arial" w:hAnsi="Arial" w:cs="Arial"/>
                <w:color w:val="212121"/>
                <w:sz w:val="20"/>
              </w:rPr>
              <w:t xml:space="preserve">Providing only the minimum servings outlined in this regulation is not sufficient to meet </w:t>
            </w:r>
            <w:r>
              <w:rPr>
                <w:rFonts w:ascii="Arial" w:hAnsi="Arial" w:cs="Arial"/>
                <w:color w:val="212121"/>
                <w:sz w:val="20"/>
              </w:rPr>
              <w:t>an incarcerated person’s</w:t>
            </w:r>
            <w:r w:rsidRPr="00D742FF">
              <w:rPr>
                <w:rFonts w:ascii="Arial" w:hAnsi="Arial" w:cs="Arial"/>
                <w:color w:val="212121"/>
                <w:sz w:val="20"/>
              </w:rPr>
              <w:t xml:space="preserve"> caloric requirements. Additional servings from the dairy, vegetable-fruit, and bread-cereal groups must be provided in amounts to meet </w:t>
            </w:r>
            <w:r>
              <w:rPr>
                <w:rFonts w:ascii="Arial" w:hAnsi="Arial" w:cs="Arial"/>
                <w:color w:val="212121"/>
                <w:sz w:val="20"/>
              </w:rPr>
              <w:t xml:space="preserve">daily </w:t>
            </w:r>
            <w:r w:rsidRPr="00D742FF">
              <w:rPr>
                <w:rFonts w:ascii="Arial" w:hAnsi="Arial" w:cs="Arial"/>
                <w:color w:val="212121"/>
                <w:sz w:val="20"/>
              </w:rPr>
              <w:t xml:space="preserve">caloric requirements. Saturated dietary fat should not exceed 10 percent of total calories on a weekly basis.  Fat shall be added only in minimum amounts necessary to make the diet palatable. </w:t>
            </w:r>
            <w:r w:rsidR="007F023B" w:rsidRPr="00995380">
              <w:rPr>
                <w:rFonts w:ascii="Arial" w:hAnsi="Arial" w:cs="Arial"/>
                <w:color w:val="212121"/>
                <w:sz w:val="20"/>
              </w:rPr>
              <w:t>Facility diets shall consider the recommendations and intentions of the 20</w:t>
            </w:r>
            <w:r>
              <w:rPr>
                <w:rFonts w:ascii="Arial" w:hAnsi="Arial" w:cs="Arial"/>
                <w:color w:val="212121"/>
                <w:sz w:val="20"/>
              </w:rPr>
              <w:t>20</w:t>
            </w:r>
            <w:r w:rsidR="007F023B" w:rsidRPr="00995380">
              <w:rPr>
                <w:rFonts w:ascii="Arial" w:hAnsi="Arial" w:cs="Arial"/>
                <w:color w:val="212121"/>
                <w:sz w:val="20"/>
              </w:rPr>
              <w:t>-202</w:t>
            </w:r>
            <w:r>
              <w:rPr>
                <w:rFonts w:ascii="Arial" w:hAnsi="Arial" w:cs="Arial"/>
                <w:color w:val="212121"/>
                <w:sz w:val="20"/>
              </w:rPr>
              <w:t>5</w:t>
            </w:r>
            <w:r w:rsidR="007F023B" w:rsidRPr="00995380">
              <w:rPr>
                <w:rFonts w:ascii="Arial" w:hAnsi="Arial" w:cs="Arial"/>
                <w:color w:val="212121"/>
                <w:sz w:val="20"/>
              </w:rPr>
              <w:t xml:space="preserve"> Dietary Guidelines of Americans of reducing overall sugar and sodium levels</w:t>
            </w:r>
          </w:p>
        </w:tc>
        <w:sdt>
          <w:sdtPr>
            <w:id w:val="153813085"/>
            <w14:checkbox>
              <w14:checked w14:val="0"/>
              <w14:checkedState w14:val="2612" w14:font="MS Gothic"/>
              <w14:uncheckedState w14:val="2610" w14:font="MS Gothic"/>
            </w14:checkbox>
          </w:sdtPr>
          <w:sdtEndPr/>
          <w:sdtContent>
            <w:tc>
              <w:tcPr>
                <w:tcW w:w="327" w:type="pct"/>
                <w:vAlign w:val="center"/>
              </w:tcPr>
              <w:p w14:paraId="1F3F0976" w14:textId="27713FF6" w:rsidR="007F023B" w:rsidRPr="00995380" w:rsidRDefault="007F023B" w:rsidP="007F023B">
                <w:pPr>
                  <w:jc w:val="center"/>
                  <w:rPr>
                    <w:rFonts w:ascii="Arial" w:hAnsi="Arial" w:cs="Arial"/>
                    <w:sz w:val="20"/>
                  </w:rPr>
                </w:pPr>
                <w:r w:rsidRPr="00F35BD2">
                  <w:rPr>
                    <w:rFonts w:ascii="Segoe UI Symbol" w:hAnsi="Segoe UI Symbol" w:cs="Segoe UI Symbol"/>
                  </w:rPr>
                  <w:t>☐</w:t>
                </w:r>
              </w:p>
            </w:tc>
          </w:sdtContent>
        </w:sdt>
        <w:sdt>
          <w:sdtPr>
            <w:id w:val="927771950"/>
            <w14:checkbox>
              <w14:checked w14:val="0"/>
              <w14:checkedState w14:val="2612" w14:font="MS Gothic"/>
              <w14:uncheckedState w14:val="2610" w14:font="MS Gothic"/>
            </w14:checkbox>
          </w:sdtPr>
          <w:sdtEndPr/>
          <w:sdtContent>
            <w:tc>
              <w:tcPr>
                <w:tcW w:w="327" w:type="pct"/>
                <w:vAlign w:val="center"/>
              </w:tcPr>
              <w:p w14:paraId="505AA4F2" w14:textId="3EAF89B9" w:rsidR="007F023B" w:rsidRPr="00995380" w:rsidRDefault="007F023B" w:rsidP="007F023B">
                <w:pPr>
                  <w:jc w:val="center"/>
                  <w:rPr>
                    <w:rFonts w:ascii="Arial" w:hAnsi="Arial" w:cs="Arial"/>
                    <w:sz w:val="20"/>
                  </w:rPr>
                </w:pPr>
                <w:r w:rsidRPr="00F35BD2">
                  <w:rPr>
                    <w:rFonts w:ascii="Segoe UI Symbol" w:hAnsi="Segoe UI Symbol" w:cs="Segoe UI Symbol"/>
                  </w:rPr>
                  <w:t>☐</w:t>
                </w:r>
              </w:p>
            </w:tc>
          </w:sdtContent>
        </w:sdt>
        <w:sdt>
          <w:sdtPr>
            <w:id w:val="512269180"/>
            <w14:checkbox>
              <w14:checked w14:val="0"/>
              <w14:checkedState w14:val="2612" w14:font="MS Gothic"/>
              <w14:uncheckedState w14:val="2610" w14:font="MS Gothic"/>
            </w14:checkbox>
          </w:sdtPr>
          <w:sdtEndPr/>
          <w:sdtContent>
            <w:tc>
              <w:tcPr>
                <w:tcW w:w="327" w:type="pct"/>
                <w:vAlign w:val="center"/>
              </w:tcPr>
              <w:p w14:paraId="4076B0C8" w14:textId="6F435160" w:rsidR="007F023B" w:rsidRPr="00995380" w:rsidRDefault="007F023B" w:rsidP="007F023B">
                <w:pPr>
                  <w:jc w:val="center"/>
                  <w:rPr>
                    <w:rFonts w:ascii="Arial" w:hAnsi="Arial" w:cs="Arial"/>
                    <w:sz w:val="20"/>
                  </w:rPr>
                </w:pPr>
                <w:r w:rsidRPr="00F35BD2">
                  <w:rPr>
                    <w:rFonts w:ascii="Segoe UI Symbol" w:hAnsi="Segoe UI Symbol" w:cs="Segoe UI Symbol"/>
                  </w:rPr>
                  <w:t>☐</w:t>
                </w:r>
              </w:p>
            </w:tc>
          </w:sdtContent>
        </w:sdt>
        <w:tc>
          <w:tcPr>
            <w:tcW w:w="1969" w:type="pct"/>
            <w:tcBorders>
              <w:right w:val="nil"/>
            </w:tcBorders>
          </w:tcPr>
          <w:p w14:paraId="2468AC78" w14:textId="77777777" w:rsidR="007F023B" w:rsidRPr="00995380" w:rsidRDefault="007F023B" w:rsidP="007F023B">
            <w:pPr>
              <w:rPr>
                <w:rFonts w:ascii="Arial" w:hAnsi="Arial" w:cs="Arial"/>
                <w:sz w:val="20"/>
              </w:rPr>
            </w:pPr>
          </w:p>
        </w:tc>
      </w:tr>
      <w:tr w:rsidR="007F023B" w:rsidRPr="00995380" w14:paraId="3C7F55BC" w14:textId="77777777" w:rsidTr="009965C5">
        <w:trPr>
          <w:cantSplit/>
        </w:trPr>
        <w:tc>
          <w:tcPr>
            <w:tcW w:w="2050" w:type="pct"/>
            <w:tcBorders>
              <w:left w:val="nil"/>
            </w:tcBorders>
            <w:vAlign w:val="center"/>
          </w:tcPr>
          <w:p w14:paraId="369069BC" w14:textId="75A38CD3" w:rsidR="007F023B" w:rsidRPr="00995380" w:rsidRDefault="007F023B" w:rsidP="0048063B">
            <w:pPr>
              <w:spacing w:after="120"/>
              <w:ind w:left="720" w:hanging="720"/>
              <w:jc w:val="both"/>
              <w:rPr>
                <w:rFonts w:ascii="Arial" w:hAnsi="Arial" w:cs="Arial"/>
                <w:b/>
                <w:sz w:val="20"/>
              </w:rPr>
            </w:pPr>
            <w:r w:rsidRPr="00995380">
              <w:rPr>
                <w:rFonts w:ascii="Arial" w:hAnsi="Arial" w:cs="Arial"/>
                <w:b/>
                <w:sz w:val="20"/>
              </w:rPr>
              <w:t>1242</w:t>
            </w:r>
            <w:r w:rsidRPr="00F35BD2">
              <w:rPr>
                <w:rFonts w:ascii="Arial" w:hAnsi="Arial" w:cs="Arial"/>
              </w:rPr>
              <w:tab/>
            </w:r>
            <w:r w:rsidRPr="00522653">
              <w:rPr>
                <w:rFonts w:ascii="Arial Bold" w:hAnsi="Arial Bold" w:cs="Arial"/>
                <w:b/>
                <w:caps/>
                <w:sz w:val="20"/>
              </w:rPr>
              <w:t>Menus</w:t>
            </w:r>
            <w:r w:rsidRPr="00995380">
              <w:rPr>
                <w:rFonts w:ascii="Arial" w:hAnsi="Arial" w:cs="Arial"/>
                <w:b/>
                <w:sz w:val="20"/>
              </w:rPr>
              <w:t xml:space="preserve"> </w:t>
            </w:r>
          </w:p>
          <w:p w14:paraId="5D352477" w14:textId="77AD576E" w:rsidR="007F023B" w:rsidRPr="00995380" w:rsidRDefault="007F023B" w:rsidP="0048063B">
            <w:pPr>
              <w:jc w:val="both"/>
              <w:rPr>
                <w:rFonts w:ascii="Arial" w:hAnsi="Arial" w:cs="Arial"/>
                <w:sz w:val="20"/>
              </w:rPr>
            </w:pPr>
            <w:r w:rsidRPr="00995380">
              <w:rPr>
                <w:rFonts w:ascii="Arial" w:hAnsi="Arial" w:cs="Arial"/>
                <w:color w:val="212121"/>
                <w:sz w:val="20"/>
                <w:shd w:val="clear" w:color="auto" w:fill="FFFFFF"/>
              </w:rPr>
              <w:t xml:space="preserve">Menus in Type II and III facilities, and those Type IV facilities where food is served, shall be planned at least one month in advance of their use. Menus shall be planned to provide a variety of foods, thus preventing repetitive meals. </w:t>
            </w:r>
          </w:p>
        </w:tc>
        <w:sdt>
          <w:sdtPr>
            <w:id w:val="-2100396335"/>
            <w14:checkbox>
              <w14:checked w14:val="0"/>
              <w14:checkedState w14:val="2612" w14:font="MS Gothic"/>
              <w14:uncheckedState w14:val="2610" w14:font="MS Gothic"/>
            </w14:checkbox>
          </w:sdtPr>
          <w:sdtEndPr/>
          <w:sdtContent>
            <w:tc>
              <w:tcPr>
                <w:tcW w:w="327" w:type="pct"/>
                <w:vAlign w:val="center"/>
              </w:tcPr>
              <w:p w14:paraId="5AC4DAE5" w14:textId="08FB15FC" w:rsidR="007F023B" w:rsidRPr="00995380" w:rsidRDefault="007F023B" w:rsidP="007F023B">
                <w:pPr>
                  <w:jc w:val="center"/>
                  <w:rPr>
                    <w:rFonts w:ascii="Arial" w:hAnsi="Arial" w:cs="Arial"/>
                    <w:sz w:val="20"/>
                  </w:rPr>
                </w:pPr>
                <w:r w:rsidRPr="00F35BD2">
                  <w:rPr>
                    <w:rFonts w:ascii="Segoe UI Symbol" w:hAnsi="Segoe UI Symbol" w:cs="Segoe UI Symbol"/>
                  </w:rPr>
                  <w:t>☐</w:t>
                </w:r>
              </w:p>
            </w:tc>
          </w:sdtContent>
        </w:sdt>
        <w:sdt>
          <w:sdtPr>
            <w:id w:val="1981410316"/>
            <w14:checkbox>
              <w14:checked w14:val="0"/>
              <w14:checkedState w14:val="2612" w14:font="MS Gothic"/>
              <w14:uncheckedState w14:val="2610" w14:font="MS Gothic"/>
            </w14:checkbox>
          </w:sdtPr>
          <w:sdtEndPr/>
          <w:sdtContent>
            <w:tc>
              <w:tcPr>
                <w:tcW w:w="327" w:type="pct"/>
                <w:vAlign w:val="center"/>
              </w:tcPr>
              <w:p w14:paraId="4D0E7216" w14:textId="23870CEF" w:rsidR="007F023B" w:rsidRPr="00995380" w:rsidRDefault="007F023B" w:rsidP="007F023B">
                <w:pPr>
                  <w:jc w:val="center"/>
                  <w:rPr>
                    <w:rFonts w:ascii="Arial" w:hAnsi="Arial" w:cs="Arial"/>
                    <w:sz w:val="20"/>
                  </w:rPr>
                </w:pPr>
                <w:r w:rsidRPr="00F35BD2">
                  <w:rPr>
                    <w:rFonts w:ascii="Segoe UI Symbol" w:hAnsi="Segoe UI Symbol" w:cs="Segoe UI Symbol"/>
                  </w:rPr>
                  <w:t>☐</w:t>
                </w:r>
              </w:p>
            </w:tc>
          </w:sdtContent>
        </w:sdt>
        <w:sdt>
          <w:sdtPr>
            <w:id w:val="89133245"/>
            <w14:checkbox>
              <w14:checked w14:val="0"/>
              <w14:checkedState w14:val="2612" w14:font="MS Gothic"/>
              <w14:uncheckedState w14:val="2610" w14:font="MS Gothic"/>
            </w14:checkbox>
          </w:sdtPr>
          <w:sdtEndPr/>
          <w:sdtContent>
            <w:tc>
              <w:tcPr>
                <w:tcW w:w="327" w:type="pct"/>
                <w:vAlign w:val="center"/>
              </w:tcPr>
              <w:p w14:paraId="3E3B893D" w14:textId="0F0802FF" w:rsidR="007F023B" w:rsidRPr="00995380" w:rsidRDefault="007F023B" w:rsidP="007F023B">
                <w:pPr>
                  <w:jc w:val="center"/>
                  <w:rPr>
                    <w:rFonts w:ascii="Arial" w:hAnsi="Arial" w:cs="Arial"/>
                    <w:sz w:val="20"/>
                  </w:rPr>
                </w:pPr>
                <w:r w:rsidRPr="00F35BD2">
                  <w:rPr>
                    <w:rFonts w:ascii="Segoe UI Symbol" w:hAnsi="Segoe UI Symbol" w:cs="Segoe UI Symbol"/>
                  </w:rPr>
                  <w:t>☐</w:t>
                </w:r>
              </w:p>
            </w:tc>
          </w:sdtContent>
        </w:sdt>
        <w:tc>
          <w:tcPr>
            <w:tcW w:w="1969" w:type="pct"/>
            <w:tcBorders>
              <w:right w:val="nil"/>
            </w:tcBorders>
          </w:tcPr>
          <w:p w14:paraId="0D0CBB6F" w14:textId="77777777" w:rsidR="007F023B" w:rsidRPr="00995380" w:rsidRDefault="007F023B" w:rsidP="007F023B">
            <w:pPr>
              <w:rPr>
                <w:rFonts w:ascii="Arial" w:hAnsi="Arial" w:cs="Arial"/>
                <w:sz w:val="20"/>
              </w:rPr>
            </w:pPr>
          </w:p>
        </w:tc>
      </w:tr>
      <w:tr w:rsidR="00B111A5" w:rsidRPr="00995380" w14:paraId="3945BB65" w14:textId="77777777" w:rsidTr="009965C5">
        <w:trPr>
          <w:cantSplit/>
        </w:trPr>
        <w:tc>
          <w:tcPr>
            <w:tcW w:w="2050" w:type="pct"/>
            <w:tcBorders>
              <w:left w:val="nil"/>
            </w:tcBorders>
            <w:vAlign w:val="center"/>
          </w:tcPr>
          <w:p w14:paraId="5B8B3BE0" w14:textId="5CB729B9" w:rsidR="00B111A5" w:rsidRPr="009965C5" w:rsidRDefault="00B111A5" w:rsidP="0048063B">
            <w:pPr>
              <w:jc w:val="both"/>
              <w:rPr>
                <w:rFonts w:ascii="Arial" w:hAnsi="Arial" w:cs="Arial"/>
                <w:bCs/>
                <w:sz w:val="20"/>
              </w:rPr>
            </w:pPr>
            <w:r>
              <w:rPr>
                <w:rFonts w:ascii="Arial" w:hAnsi="Arial" w:cs="Arial"/>
                <w:bCs/>
                <w:sz w:val="20"/>
              </w:rPr>
              <w:t>Menus shall be approved by a registered dietitian before being used. The dietitian shall ensure that the meals meet the nutritional and hot food requirements set forth in Sections 1240 and 1241.</w:t>
            </w:r>
          </w:p>
        </w:tc>
        <w:sdt>
          <w:sdtPr>
            <w:id w:val="1602304580"/>
            <w14:checkbox>
              <w14:checked w14:val="0"/>
              <w14:checkedState w14:val="2612" w14:font="MS Gothic"/>
              <w14:uncheckedState w14:val="2610" w14:font="MS Gothic"/>
            </w14:checkbox>
          </w:sdtPr>
          <w:sdtEndPr/>
          <w:sdtContent>
            <w:tc>
              <w:tcPr>
                <w:tcW w:w="327" w:type="pct"/>
                <w:vAlign w:val="center"/>
              </w:tcPr>
              <w:p w14:paraId="0784DB91" w14:textId="21E93239" w:rsidR="00B111A5" w:rsidRDefault="00B111A5" w:rsidP="00B111A5">
                <w:pPr>
                  <w:jc w:val="center"/>
                </w:pPr>
                <w:r w:rsidRPr="00F35BD2">
                  <w:rPr>
                    <w:rFonts w:ascii="Segoe UI Symbol" w:hAnsi="Segoe UI Symbol" w:cs="Segoe UI Symbol"/>
                  </w:rPr>
                  <w:t>☐</w:t>
                </w:r>
              </w:p>
            </w:tc>
          </w:sdtContent>
        </w:sdt>
        <w:sdt>
          <w:sdtPr>
            <w:id w:val="-1538275490"/>
            <w14:checkbox>
              <w14:checked w14:val="0"/>
              <w14:checkedState w14:val="2612" w14:font="MS Gothic"/>
              <w14:uncheckedState w14:val="2610" w14:font="MS Gothic"/>
            </w14:checkbox>
          </w:sdtPr>
          <w:sdtEndPr/>
          <w:sdtContent>
            <w:tc>
              <w:tcPr>
                <w:tcW w:w="327" w:type="pct"/>
                <w:vAlign w:val="center"/>
              </w:tcPr>
              <w:p w14:paraId="0EE7FF54" w14:textId="0A386E55" w:rsidR="00B111A5" w:rsidRDefault="00B111A5" w:rsidP="00B111A5">
                <w:pPr>
                  <w:jc w:val="center"/>
                </w:pPr>
                <w:r w:rsidRPr="00F35BD2">
                  <w:rPr>
                    <w:rFonts w:ascii="Segoe UI Symbol" w:hAnsi="Segoe UI Symbol" w:cs="Segoe UI Symbol"/>
                  </w:rPr>
                  <w:t>☐</w:t>
                </w:r>
              </w:p>
            </w:tc>
          </w:sdtContent>
        </w:sdt>
        <w:sdt>
          <w:sdtPr>
            <w:id w:val="-740176326"/>
            <w14:checkbox>
              <w14:checked w14:val="0"/>
              <w14:checkedState w14:val="2612" w14:font="MS Gothic"/>
              <w14:uncheckedState w14:val="2610" w14:font="MS Gothic"/>
            </w14:checkbox>
          </w:sdtPr>
          <w:sdtEndPr/>
          <w:sdtContent>
            <w:tc>
              <w:tcPr>
                <w:tcW w:w="327" w:type="pct"/>
                <w:vAlign w:val="center"/>
              </w:tcPr>
              <w:p w14:paraId="753AEF16" w14:textId="31ED5A24" w:rsidR="00B111A5" w:rsidRDefault="00B111A5" w:rsidP="00B111A5">
                <w:pPr>
                  <w:jc w:val="center"/>
                </w:pPr>
                <w:r w:rsidRPr="00F35BD2">
                  <w:rPr>
                    <w:rFonts w:ascii="Segoe UI Symbol" w:hAnsi="Segoe UI Symbol" w:cs="Segoe UI Symbol"/>
                  </w:rPr>
                  <w:t>☐</w:t>
                </w:r>
              </w:p>
            </w:tc>
          </w:sdtContent>
        </w:sdt>
        <w:tc>
          <w:tcPr>
            <w:tcW w:w="1969" w:type="pct"/>
            <w:tcBorders>
              <w:right w:val="nil"/>
            </w:tcBorders>
          </w:tcPr>
          <w:p w14:paraId="70F31A52" w14:textId="77777777" w:rsidR="00B111A5" w:rsidRPr="00995380" w:rsidRDefault="00B111A5" w:rsidP="00B111A5">
            <w:pPr>
              <w:rPr>
                <w:rFonts w:ascii="Arial" w:hAnsi="Arial" w:cs="Arial"/>
                <w:sz w:val="20"/>
              </w:rPr>
            </w:pPr>
          </w:p>
        </w:tc>
      </w:tr>
      <w:tr w:rsidR="00B111A5" w:rsidRPr="00995380" w14:paraId="308CAD44" w14:textId="77777777" w:rsidTr="009965C5">
        <w:trPr>
          <w:cantSplit/>
        </w:trPr>
        <w:tc>
          <w:tcPr>
            <w:tcW w:w="2050" w:type="pct"/>
            <w:tcBorders>
              <w:left w:val="nil"/>
            </w:tcBorders>
            <w:vAlign w:val="center"/>
          </w:tcPr>
          <w:p w14:paraId="7C08E0EA" w14:textId="7F270762" w:rsidR="00B111A5" w:rsidRPr="00995380" w:rsidRDefault="00B111A5" w:rsidP="0048063B">
            <w:pPr>
              <w:jc w:val="both"/>
              <w:rPr>
                <w:rFonts w:ascii="Arial" w:hAnsi="Arial" w:cs="Arial"/>
                <w:sz w:val="20"/>
              </w:rPr>
            </w:pPr>
            <w:r w:rsidRPr="00995380">
              <w:rPr>
                <w:rFonts w:ascii="Arial" w:hAnsi="Arial" w:cs="Arial"/>
                <w:color w:val="212121"/>
                <w:sz w:val="20"/>
                <w:shd w:val="clear" w:color="auto" w:fill="FFFFFF"/>
              </w:rPr>
              <w:t>If any meal served varies from the planned menu, the change shall be noted in writing on the menu and/or production sheet.</w:t>
            </w:r>
            <w:r w:rsidR="009965C5">
              <w:rPr>
                <w:rFonts w:ascii="Arial" w:hAnsi="Arial" w:cs="Arial"/>
                <w:color w:val="212121"/>
                <w:sz w:val="20"/>
                <w:shd w:val="clear" w:color="auto" w:fill="FFFFFF"/>
              </w:rPr>
              <w:t xml:space="preserve"> Variations in the menu shall meet the caloric requirements set forth in Section 1241.</w:t>
            </w:r>
          </w:p>
        </w:tc>
        <w:sdt>
          <w:sdtPr>
            <w:id w:val="1242762307"/>
            <w14:checkbox>
              <w14:checked w14:val="0"/>
              <w14:checkedState w14:val="2612" w14:font="MS Gothic"/>
              <w14:uncheckedState w14:val="2610" w14:font="MS Gothic"/>
            </w14:checkbox>
          </w:sdtPr>
          <w:sdtEndPr/>
          <w:sdtContent>
            <w:tc>
              <w:tcPr>
                <w:tcW w:w="327" w:type="pct"/>
                <w:vAlign w:val="center"/>
              </w:tcPr>
              <w:p w14:paraId="7BA9661E" w14:textId="1EA976CC"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1166944018"/>
            <w14:checkbox>
              <w14:checked w14:val="0"/>
              <w14:checkedState w14:val="2612" w14:font="MS Gothic"/>
              <w14:uncheckedState w14:val="2610" w14:font="MS Gothic"/>
            </w14:checkbox>
          </w:sdtPr>
          <w:sdtEndPr/>
          <w:sdtContent>
            <w:tc>
              <w:tcPr>
                <w:tcW w:w="327" w:type="pct"/>
                <w:vAlign w:val="center"/>
              </w:tcPr>
              <w:p w14:paraId="2CBF8981" w14:textId="663F4394"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1964803459"/>
            <w14:checkbox>
              <w14:checked w14:val="0"/>
              <w14:checkedState w14:val="2612" w14:font="MS Gothic"/>
              <w14:uncheckedState w14:val="2610" w14:font="MS Gothic"/>
            </w14:checkbox>
          </w:sdtPr>
          <w:sdtEndPr/>
          <w:sdtContent>
            <w:tc>
              <w:tcPr>
                <w:tcW w:w="327" w:type="pct"/>
                <w:vAlign w:val="center"/>
              </w:tcPr>
              <w:p w14:paraId="4B0AF666" w14:textId="24106BF2"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tc>
          <w:tcPr>
            <w:tcW w:w="1969" w:type="pct"/>
            <w:tcBorders>
              <w:right w:val="nil"/>
            </w:tcBorders>
          </w:tcPr>
          <w:p w14:paraId="7E9B8D67" w14:textId="77777777" w:rsidR="00B111A5" w:rsidRPr="00995380" w:rsidRDefault="00B111A5" w:rsidP="00B111A5">
            <w:pPr>
              <w:rPr>
                <w:rFonts w:ascii="Arial" w:hAnsi="Arial" w:cs="Arial"/>
                <w:sz w:val="20"/>
              </w:rPr>
            </w:pPr>
          </w:p>
        </w:tc>
      </w:tr>
      <w:tr w:rsidR="00B111A5" w:rsidRPr="00995380" w14:paraId="06DEE626" w14:textId="77777777" w:rsidTr="009965C5">
        <w:trPr>
          <w:cantSplit/>
        </w:trPr>
        <w:tc>
          <w:tcPr>
            <w:tcW w:w="2050" w:type="pct"/>
            <w:tcBorders>
              <w:left w:val="nil"/>
            </w:tcBorders>
            <w:vAlign w:val="center"/>
          </w:tcPr>
          <w:p w14:paraId="1FDFE57E" w14:textId="77777777" w:rsidR="00B111A5" w:rsidRPr="00995380" w:rsidRDefault="00B111A5" w:rsidP="0048063B">
            <w:pPr>
              <w:jc w:val="both"/>
              <w:rPr>
                <w:rFonts w:ascii="Arial" w:hAnsi="Arial" w:cs="Arial"/>
                <w:sz w:val="20"/>
              </w:rPr>
            </w:pPr>
            <w:r w:rsidRPr="00995380">
              <w:rPr>
                <w:rFonts w:ascii="Arial" w:hAnsi="Arial" w:cs="Arial"/>
                <w:color w:val="212121"/>
                <w:sz w:val="20"/>
                <w:shd w:val="clear" w:color="auto" w:fill="FFFFFF"/>
              </w:rPr>
              <w:t>Menus, as planned, including changes, shall be evaluated by a registered dietitian at least annually.</w:t>
            </w:r>
          </w:p>
        </w:tc>
        <w:sdt>
          <w:sdtPr>
            <w:id w:val="-604345099"/>
            <w14:checkbox>
              <w14:checked w14:val="0"/>
              <w14:checkedState w14:val="2612" w14:font="MS Gothic"/>
              <w14:uncheckedState w14:val="2610" w14:font="MS Gothic"/>
            </w14:checkbox>
          </w:sdtPr>
          <w:sdtEndPr/>
          <w:sdtContent>
            <w:tc>
              <w:tcPr>
                <w:tcW w:w="327" w:type="pct"/>
                <w:vAlign w:val="center"/>
              </w:tcPr>
              <w:p w14:paraId="6B73D9CE" w14:textId="02C95B4E"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1479501512"/>
            <w14:checkbox>
              <w14:checked w14:val="0"/>
              <w14:checkedState w14:val="2612" w14:font="MS Gothic"/>
              <w14:uncheckedState w14:val="2610" w14:font="MS Gothic"/>
            </w14:checkbox>
          </w:sdtPr>
          <w:sdtEndPr/>
          <w:sdtContent>
            <w:tc>
              <w:tcPr>
                <w:tcW w:w="327" w:type="pct"/>
                <w:vAlign w:val="center"/>
              </w:tcPr>
              <w:p w14:paraId="5677952B" w14:textId="01C07C1B"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1648937938"/>
            <w14:checkbox>
              <w14:checked w14:val="0"/>
              <w14:checkedState w14:val="2612" w14:font="MS Gothic"/>
              <w14:uncheckedState w14:val="2610" w14:font="MS Gothic"/>
            </w14:checkbox>
          </w:sdtPr>
          <w:sdtEndPr/>
          <w:sdtContent>
            <w:tc>
              <w:tcPr>
                <w:tcW w:w="327" w:type="pct"/>
                <w:vAlign w:val="center"/>
              </w:tcPr>
              <w:p w14:paraId="44A26AA9" w14:textId="5065D733"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tc>
          <w:tcPr>
            <w:tcW w:w="1969" w:type="pct"/>
            <w:tcBorders>
              <w:right w:val="nil"/>
            </w:tcBorders>
          </w:tcPr>
          <w:p w14:paraId="25E2BFA5" w14:textId="77777777" w:rsidR="00B111A5" w:rsidRPr="00995380" w:rsidRDefault="00B111A5" w:rsidP="00B111A5">
            <w:pPr>
              <w:rPr>
                <w:rFonts w:ascii="Arial" w:hAnsi="Arial" w:cs="Arial"/>
                <w:sz w:val="20"/>
              </w:rPr>
            </w:pPr>
          </w:p>
        </w:tc>
      </w:tr>
      <w:tr w:rsidR="00B111A5" w:rsidRPr="00995380" w14:paraId="0CCA2EE3" w14:textId="77777777" w:rsidTr="009965C5">
        <w:trPr>
          <w:cantSplit/>
        </w:trPr>
        <w:tc>
          <w:tcPr>
            <w:tcW w:w="2050" w:type="pct"/>
            <w:tcBorders>
              <w:left w:val="nil"/>
            </w:tcBorders>
            <w:vAlign w:val="center"/>
          </w:tcPr>
          <w:p w14:paraId="3030050A" w14:textId="67B04586" w:rsidR="00B111A5" w:rsidRPr="00995380" w:rsidRDefault="00B111A5" w:rsidP="0048063B">
            <w:pPr>
              <w:spacing w:after="120"/>
              <w:ind w:left="720" w:hanging="720"/>
              <w:jc w:val="both"/>
              <w:rPr>
                <w:rFonts w:ascii="Arial" w:hAnsi="Arial" w:cs="Arial"/>
                <w:sz w:val="20"/>
              </w:rPr>
            </w:pPr>
            <w:r w:rsidRPr="00995380">
              <w:rPr>
                <w:rFonts w:ascii="Arial" w:hAnsi="Arial" w:cs="Arial"/>
                <w:b/>
                <w:sz w:val="20"/>
              </w:rPr>
              <w:t>1243</w:t>
            </w:r>
            <w:r w:rsidRPr="00F35BD2">
              <w:rPr>
                <w:rFonts w:ascii="Arial" w:hAnsi="Arial" w:cs="Arial"/>
              </w:rPr>
              <w:tab/>
            </w:r>
            <w:r w:rsidRPr="00522653">
              <w:rPr>
                <w:rFonts w:ascii="Arial Bold" w:hAnsi="Arial Bold" w:cs="Arial"/>
                <w:b/>
                <w:caps/>
                <w:sz w:val="20"/>
              </w:rPr>
              <w:t>Food Service Plan</w:t>
            </w:r>
          </w:p>
          <w:p w14:paraId="3D3E242E" w14:textId="77777777" w:rsidR="00B111A5" w:rsidRPr="00995380" w:rsidRDefault="00B111A5" w:rsidP="0048063B">
            <w:pPr>
              <w:jc w:val="both"/>
              <w:rPr>
                <w:rFonts w:ascii="Arial" w:hAnsi="Arial" w:cs="Arial"/>
                <w:sz w:val="20"/>
              </w:rPr>
            </w:pPr>
            <w:r w:rsidRPr="00995380">
              <w:rPr>
                <w:rFonts w:ascii="Arial" w:hAnsi="Arial" w:cs="Arial"/>
                <w:color w:val="212121"/>
                <w:sz w:val="20"/>
                <w:shd w:val="clear" w:color="auto" w:fill="FFFFFF"/>
              </w:rPr>
              <w:t>Facilities shall have a written food service plan that shall comply with the applicable California Retail Food Code. In facilities with an average daily population of 100 or more, there shall be employed or available, a trained experienced food services manager to prepare and implement a food service plan. In facilities of less than an average daily population of 100 that do not employ or have a food services manager available, the facility administrator shall prepare a food service plan. The plan shall include, but not limited to, the following policies and procedures:</w:t>
            </w:r>
          </w:p>
        </w:tc>
        <w:sdt>
          <w:sdtPr>
            <w:id w:val="971243241"/>
            <w14:checkbox>
              <w14:checked w14:val="0"/>
              <w14:checkedState w14:val="2612" w14:font="MS Gothic"/>
              <w14:uncheckedState w14:val="2610" w14:font="MS Gothic"/>
            </w14:checkbox>
          </w:sdtPr>
          <w:sdtEndPr/>
          <w:sdtContent>
            <w:tc>
              <w:tcPr>
                <w:tcW w:w="327" w:type="pct"/>
                <w:vAlign w:val="center"/>
              </w:tcPr>
              <w:p w14:paraId="13FEC07F" w14:textId="05B68822"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1756814964"/>
            <w14:checkbox>
              <w14:checked w14:val="0"/>
              <w14:checkedState w14:val="2612" w14:font="MS Gothic"/>
              <w14:uncheckedState w14:val="2610" w14:font="MS Gothic"/>
            </w14:checkbox>
          </w:sdtPr>
          <w:sdtEndPr/>
          <w:sdtContent>
            <w:tc>
              <w:tcPr>
                <w:tcW w:w="327" w:type="pct"/>
                <w:vAlign w:val="center"/>
              </w:tcPr>
              <w:p w14:paraId="2F2B7C10" w14:textId="46912F1B"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978038775"/>
            <w14:checkbox>
              <w14:checked w14:val="0"/>
              <w14:checkedState w14:val="2612" w14:font="MS Gothic"/>
              <w14:uncheckedState w14:val="2610" w14:font="MS Gothic"/>
            </w14:checkbox>
          </w:sdtPr>
          <w:sdtEndPr/>
          <w:sdtContent>
            <w:tc>
              <w:tcPr>
                <w:tcW w:w="327" w:type="pct"/>
                <w:vAlign w:val="center"/>
              </w:tcPr>
              <w:p w14:paraId="324346EF" w14:textId="4AC905D6"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tc>
          <w:tcPr>
            <w:tcW w:w="1969" w:type="pct"/>
            <w:tcBorders>
              <w:right w:val="nil"/>
            </w:tcBorders>
          </w:tcPr>
          <w:p w14:paraId="5A04FF7C" w14:textId="77777777" w:rsidR="00B111A5" w:rsidRPr="00995380" w:rsidRDefault="00B111A5" w:rsidP="00B111A5">
            <w:pPr>
              <w:rPr>
                <w:rFonts w:ascii="Arial" w:hAnsi="Arial" w:cs="Arial"/>
                <w:sz w:val="20"/>
              </w:rPr>
            </w:pPr>
          </w:p>
        </w:tc>
      </w:tr>
      <w:tr w:rsidR="00B111A5" w:rsidRPr="00995380" w14:paraId="5964B330" w14:textId="77777777" w:rsidTr="009965C5">
        <w:trPr>
          <w:cantSplit/>
        </w:trPr>
        <w:tc>
          <w:tcPr>
            <w:tcW w:w="2050" w:type="pct"/>
            <w:tcBorders>
              <w:left w:val="nil"/>
            </w:tcBorders>
            <w:vAlign w:val="center"/>
          </w:tcPr>
          <w:p w14:paraId="43757116" w14:textId="31BBC9EE" w:rsidR="00B111A5" w:rsidRPr="00995380" w:rsidRDefault="009965C5" w:rsidP="0048063B">
            <w:pPr>
              <w:jc w:val="both"/>
              <w:rPr>
                <w:rFonts w:ascii="Arial" w:hAnsi="Arial" w:cs="Arial"/>
                <w:sz w:val="20"/>
              </w:rPr>
            </w:pPr>
            <w:r>
              <w:rPr>
                <w:rFonts w:ascii="Arial" w:hAnsi="Arial" w:cs="Arial"/>
                <w:color w:val="212121"/>
                <w:sz w:val="20"/>
                <w:shd w:val="clear" w:color="auto" w:fill="FFFFFF"/>
              </w:rPr>
              <w:t xml:space="preserve">(a) </w:t>
            </w:r>
            <w:r w:rsidR="00B111A5" w:rsidRPr="00995380">
              <w:rPr>
                <w:rFonts w:ascii="Arial" w:hAnsi="Arial" w:cs="Arial"/>
                <w:color w:val="212121"/>
                <w:sz w:val="20"/>
                <w:shd w:val="clear" w:color="auto" w:fill="FFFFFF"/>
              </w:rPr>
              <w:t>menu planning;</w:t>
            </w:r>
          </w:p>
        </w:tc>
        <w:sdt>
          <w:sdtPr>
            <w:id w:val="-1921553050"/>
            <w14:checkbox>
              <w14:checked w14:val="0"/>
              <w14:checkedState w14:val="2612" w14:font="MS Gothic"/>
              <w14:uncheckedState w14:val="2610" w14:font="MS Gothic"/>
            </w14:checkbox>
          </w:sdtPr>
          <w:sdtEndPr/>
          <w:sdtContent>
            <w:tc>
              <w:tcPr>
                <w:tcW w:w="327" w:type="pct"/>
                <w:vAlign w:val="center"/>
              </w:tcPr>
              <w:p w14:paraId="0B8042CB" w14:textId="09309D30"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774449125"/>
            <w14:checkbox>
              <w14:checked w14:val="0"/>
              <w14:checkedState w14:val="2612" w14:font="MS Gothic"/>
              <w14:uncheckedState w14:val="2610" w14:font="MS Gothic"/>
            </w14:checkbox>
          </w:sdtPr>
          <w:sdtEndPr/>
          <w:sdtContent>
            <w:tc>
              <w:tcPr>
                <w:tcW w:w="327" w:type="pct"/>
                <w:vAlign w:val="center"/>
              </w:tcPr>
              <w:p w14:paraId="528F2B81" w14:textId="290ADF3B"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876536704"/>
            <w14:checkbox>
              <w14:checked w14:val="0"/>
              <w14:checkedState w14:val="2612" w14:font="MS Gothic"/>
              <w14:uncheckedState w14:val="2610" w14:font="MS Gothic"/>
            </w14:checkbox>
          </w:sdtPr>
          <w:sdtEndPr/>
          <w:sdtContent>
            <w:tc>
              <w:tcPr>
                <w:tcW w:w="327" w:type="pct"/>
                <w:vAlign w:val="center"/>
              </w:tcPr>
              <w:p w14:paraId="5984D1D2" w14:textId="21229508"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tc>
          <w:tcPr>
            <w:tcW w:w="1969" w:type="pct"/>
            <w:tcBorders>
              <w:right w:val="nil"/>
            </w:tcBorders>
          </w:tcPr>
          <w:p w14:paraId="57725CF3" w14:textId="77777777" w:rsidR="00B111A5" w:rsidRPr="00995380" w:rsidRDefault="00B111A5" w:rsidP="00B111A5">
            <w:pPr>
              <w:rPr>
                <w:rFonts w:ascii="Arial" w:hAnsi="Arial" w:cs="Arial"/>
                <w:sz w:val="20"/>
              </w:rPr>
            </w:pPr>
          </w:p>
        </w:tc>
      </w:tr>
      <w:tr w:rsidR="00B111A5" w:rsidRPr="00995380" w14:paraId="55612DB8" w14:textId="77777777" w:rsidTr="009965C5">
        <w:trPr>
          <w:cantSplit/>
        </w:trPr>
        <w:tc>
          <w:tcPr>
            <w:tcW w:w="2050" w:type="pct"/>
            <w:tcBorders>
              <w:left w:val="nil"/>
            </w:tcBorders>
            <w:vAlign w:val="center"/>
          </w:tcPr>
          <w:p w14:paraId="073B1B46" w14:textId="4D0F50C0" w:rsidR="00B111A5" w:rsidRPr="00995380" w:rsidRDefault="009965C5" w:rsidP="0048063B">
            <w:pPr>
              <w:jc w:val="both"/>
              <w:rPr>
                <w:rFonts w:ascii="Arial" w:hAnsi="Arial" w:cs="Arial"/>
                <w:sz w:val="20"/>
              </w:rPr>
            </w:pPr>
            <w:r>
              <w:rPr>
                <w:rFonts w:ascii="Arial" w:hAnsi="Arial" w:cs="Arial"/>
                <w:sz w:val="20"/>
              </w:rPr>
              <w:t xml:space="preserve">(b) </w:t>
            </w:r>
            <w:r w:rsidR="00B111A5" w:rsidRPr="00995380">
              <w:rPr>
                <w:rFonts w:ascii="Arial" w:hAnsi="Arial" w:cs="Arial"/>
                <w:sz w:val="20"/>
              </w:rPr>
              <w:t>purchasing;</w:t>
            </w:r>
          </w:p>
        </w:tc>
        <w:sdt>
          <w:sdtPr>
            <w:id w:val="2094503448"/>
            <w14:checkbox>
              <w14:checked w14:val="0"/>
              <w14:checkedState w14:val="2612" w14:font="MS Gothic"/>
              <w14:uncheckedState w14:val="2610" w14:font="MS Gothic"/>
            </w14:checkbox>
          </w:sdtPr>
          <w:sdtEndPr/>
          <w:sdtContent>
            <w:tc>
              <w:tcPr>
                <w:tcW w:w="327" w:type="pct"/>
                <w:vAlign w:val="center"/>
              </w:tcPr>
              <w:p w14:paraId="0191EFF3" w14:textId="295DFE2B"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2052732552"/>
            <w14:checkbox>
              <w14:checked w14:val="0"/>
              <w14:checkedState w14:val="2612" w14:font="MS Gothic"/>
              <w14:uncheckedState w14:val="2610" w14:font="MS Gothic"/>
            </w14:checkbox>
          </w:sdtPr>
          <w:sdtEndPr/>
          <w:sdtContent>
            <w:tc>
              <w:tcPr>
                <w:tcW w:w="327" w:type="pct"/>
                <w:vAlign w:val="center"/>
              </w:tcPr>
              <w:p w14:paraId="56AEF480" w14:textId="15EC877F"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1564906028"/>
            <w14:checkbox>
              <w14:checked w14:val="0"/>
              <w14:checkedState w14:val="2612" w14:font="MS Gothic"/>
              <w14:uncheckedState w14:val="2610" w14:font="MS Gothic"/>
            </w14:checkbox>
          </w:sdtPr>
          <w:sdtEndPr/>
          <w:sdtContent>
            <w:tc>
              <w:tcPr>
                <w:tcW w:w="327" w:type="pct"/>
                <w:vAlign w:val="center"/>
              </w:tcPr>
              <w:p w14:paraId="10E6A753" w14:textId="2E16DEBE"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tc>
          <w:tcPr>
            <w:tcW w:w="1969" w:type="pct"/>
            <w:tcBorders>
              <w:right w:val="nil"/>
            </w:tcBorders>
          </w:tcPr>
          <w:p w14:paraId="7BADCB67" w14:textId="77777777" w:rsidR="00B111A5" w:rsidRPr="00995380" w:rsidRDefault="00B111A5" w:rsidP="00B111A5">
            <w:pPr>
              <w:rPr>
                <w:rFonts w:ascii="Arial" w:hAnsi="Arial" w:cs="Arial"/>
                <w:sz w:val="20"/>
              </w:rPr>
            </w:pPr>
          </w:p>
        </w:tc>
      </w:tr>
      <w:tr w:rsidR="00B111A5" w:rsidRPr="00995380" w14:paraId="683A06D3" w14:textId="77777777" w:rsidTr="009965C5">
        <w:trPr>
          <w:cantSplit/>
        </w:trPr>
        <w:tc>
          <w:tcPr>
            <w:tcW w:w="2050" w:type="pct"/>
            <w:tcBorders>
              <w:left w:val="nil"/>
            </w:tcBorders>
            <w:vAlign w:val="center"/>
          </w:tcPr>
          <w:p w14:paraId="0C23DD10" w14:textId="3900CA5D" w:rsidR="00B111A5" w:rsidRPr="00995380" w:rsidRDefault="009965C5" w:rsidP="0048063B">
            <w:pPr>
              <w:jc w:val="both"/>
              <w:rPr>
                <w:rFonts w:ascii="Arial" w:hAnsi="Arial" w:cs="Arial"/>
                <w:sz w:val="20"/>
              </w:rPr>
            </w:pPr>
            <w:r>
              <w:rPr>
                <w:rFonts w:ascii="Arial" w:hAnsi="Arial" w:cs="Arial"/>
                <w:sz w:val="20"/>
              </w:rPr>
              <w:t xml:space="preserve">(c) </w:t>
            </w:r>
            <w:r w:rsidR="00B111A5" w:rsidRPr="00995380">
              <w:rPr>
                <w:rFonts w:ascii="Arial" w:hAnsi="Arial" w:cs="Arial"/>
                <w:sz w:val="20"/>
              </w:rPr>
              <w:t>storage and inventory control;</w:t>
            </w:r>
          </w:p>
        </w:tc>
        <w:sdt>
          <w:sdtPr>
            <w:id w:val="-910770700"/>
            <w14:checkbox>
              <w14:checked w14:val="0"/>
              <w14:checkedState w14:val="2612" w14:font="MS Gothic"/>
              <w14:uncheckedState w14:val="2610" w14:font="MS Gothic"/>
            </w14:checkbox>
          </w:sdtPr>
          <w:sdtEndPr/>
          <w:sdtContent>
            <w:tc>
              <w:tcPr>
                <w:tcW w:w="327" w:type="pct"/>
                <w:vAlign w:val="center"/>
              </w:tcPr>
              <w:p w14:paraId="56E473E5" w14:textId="62F42733"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1527165788"/>
            <w14:checkbox>
              <w14:checked w14:val="0"/>
              <w14:checkedState w14:val="2612" w14:font="MS Gothic"/>
              <w14:uncheckedState w14:val="2610" w14:font="MS Gothic"/>
            </w14:checkbox>
          </w:sdtPr>
          <w:sdtEndPr/>
          <w:sdtContent>
            <w:tc>
              <w:tcPr>
                <w:tcW w:w="327" w:type="pct"/>
                <w:vAlign w:val="center"/>
              </w:tcPr>
              <w:p w14:paraId="153F042A" w14:textId="4B90C996"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1920992461"/>
            <w14:checkbox>
              <w14:checked w14:val="0"/>
              <w14:checkedState w14:val="2612" w14:font="MS Gothic"/>
              <w14:uncheckedState w14:val="2610" w14:font="MS Gothic"/>
            </w14:checkbox>
          </w:sdtPr>
          <w:sdtEndPr/>
          <w:sdtContent>
            <w:tc>
              <w:tcPr>
                <w:tcW w:w="327" w:type="pct"/>
                <w:vAlign w:val="center"/>
              </w:tcPr>
              <w:p w14:paraId="2D8F8F48" w14:textId="0C925537"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tc>
          <w:tcPr>
            <w:tcW w:w="1969" w:type="pct"/>
            <w:tcBorders>
              <w:right w:val="nil"/>
            </w:tcBorders>
          </w:tcPr>
          <w:p w14:paraId="777896B1" w14:textId="77777777" w:rsidR="00B111A5" w:rsidRPr="00995380" w:rsidRDefault="00B111A5" w:rsidP="00B111A5">
            <w:pPr>
              <w:rPr>
                <w:rFonts w:ascii="Arial" w:hAnsi="Arial" w:cs="Arial"/>
                <w:sz w:val="20"/>
              </w:rPr>
            </w:pPr>
          </w:p>
        </w:tc>
      </w:tr>
      <w:tr w:rsidR="00B111A5" w:rsidRPr="00995380" w14:paraId="187B1372" w14:textId="77777777" w:rsidTr="009965C5">
        <w:trPr>
          <w:cantSplit/>
        </w:trPr>
        <w:tc>
          <w:tcPr>
            <w:tcW w:w="2050" w:type="pct"/>
            <w:tcBorders>
              <w:left w:val="nil"/>
            </w:tcBorders>
            <w:vAlign w:val="center"/>
          </w:tcPr>
          <w:p w14:paraId="1524B6AE" w14:textId="20B1B0F6" w:rsidR="00B111A5" w:rsidRPr="00995380" w:rsidRDefault="009965C5" w:rsidP="0048063B">
            <w:pPr>
              <w:jc w:val="both"/>
              <w:rPr>
                <w:rFonts w:ascii="Arial" w:hAnsi="Arial" w:cs="Arial"/>
                <w:sz w:val="20"/>
              </w:rPr>
            </w:pPr>
            <w:r>
              <w:rPr>
                <w:rFonts w:ascii="Arial" w:hAnsi="Arial" w:cs="Arial"/>
                <w:sz w:val="20"/>
              </w:rPr>
              <w:lastRenderedPageBreak/>
              <w:t xml:space="preserve">(d) </w:t>
            </w:r>
            <w:r w:rsidR="00B111A5" w:rsidRPr="00995380">
              <w:rPr>
                <w:rFonts w:ascii="Arial" w:hAnsi="Arial" w:cs="Arial"/>
                <w:sz w:val="20"/>
              </w:rPr>
              <w:t>food preparation</w:t>
            </w:r>
            <w:r>
              <w:rPr>
                <w:rFonts w:ascii="Arial" w:hAnsi="Arial" w:cs="Arial"/>
                <w:sz w:val="20"/>
              </w:rPr>
              <w:t xml:space="preserve"> and handling, including provisions for food that is found to </w:t>
            </w:r>
            <w:r w:rsidR="00003F2E">
              <w:rPr>
                <w:rFonts w:ascii="Arial" w:hAnsi="Arial" w:cs="Arial"/>
                <w:sz w:val="20"/>
              </w:rPr>
              <w:t xml:space="preserve">be </w:t>
            </w:r>
            <w:r>
              <w:rPr>
                <w:rFonts w:ascii="Arial" w:hAnsi="Arial" w:cs="Arial"/>
                <w:sz w:val="20"/>
              </w:rPr>
              <w:t>contaminated, expired, showing obvious signs of spoilage, or otherwise not fit for human consumption</w:t>
            </w:r>
            <w:r w:rsidR="00B111A5" w:rsidRPr="00995380">
              <w:rPr>
                <w:rFonts w:ascii="Arial" w:hAnsi="Arial" w:cs="Arial"/>
                <w:sz w:val="20"/>
              </w:rPr>
              <w:t>;</w:t>
            </w:r>
          </w:p>
        </w:tc>
        <w:sdt>
          <w:sdtPr>
            <w:id w:val="-1357121691"/>
            <w14:checkbox>
              <w14:checked w14:val="0"/>
              <w14:checkedState w14:val="2612" w14:font="MS Gothic"/>
              <w14:uncheckedState w14:val="2610" w14:font="MS Gothic"/>
            </w14:checkbox>
          </w:sdtPr>
          <w:sdtEndPr/>
          <w:sdtContent>
            <w:tc>
              <w:tcPr>
                <w:tcW w:w="327" w:type="pct"/>
                <w:vAlign w:val="center"/>
              </w:tcPr>
              <w:p w14:paraId="3C80E583" w14:textId="4DA43F5C"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1288933460"/>
            <w14:checkbox>
              <w14:checked w14:val="0"/>
              <w14:checkedState w14:val="2612" w14:font="MS Gothic"/>
              <w14:uncheckedState w14:val="2610" w14:font="MS Gothic"/>
            </w14:checkbox>
          </w:sdtPr>
          <w:sdtEndPr/>
          <w:sdtContent>
            <w:tc>
              <w:tcPr>
                <w:tcW w:w="327" w:type="pct"/>
                <w:vAlign w:val="center"/>
              </w:tcPr>
              <w:p w14:paraId="37F1A430" w14:textId="311F964C"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978275243"/>
            <w14:checkbox>
              <w14:checked w14:val="0"/>
              <w14:checkedState w14:val="2612" w14:font="MS Gothic"/>
              <w14:uncheckedState w14:val="2610" w14:font="MS Gothic"/>
            </w14:checkbox>
          </w:sdtPr>
          <w:sdtEndPr/>
          <w:sdtContent>
            <w:tc>
              <w:tcPr>
                <w:tcW w:w="327" w:type="pct"/>
                <w:vAlign w:val="center"/>
              </w:tcPr>
              <w:p w14:paraId="4C3497DC" w14:textId="23D5AE57"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tc>
          <w:tcPr>
            <w:tcW w:w="1969" w:type="pct"/>
            <w:tcBorders>
              <w:right w:val="nil"/>
            </w:tcBorders>
          </w:tcPr>
          <w:p w14:paraId="18B2A545" w14:textId="77777777" w:rsidR="00B111A5" w:rsidRPr="00995380" w:rsidRDefault="00B111A5" w:rsidP="00B111A5">
            <w:pPr>
              <w:rPr>
                <w:rFonts w:ascii="Arial" w:hAnsi="Arial" w:cs="Arial"/>
                <w:sz w:val="20"/>
              </w:rPr>
            </w:pPr>
          </w:p>
        </w:tc>
      </w:tr>
      <w:tr w:rsidR="00B111A5" w:rsidRPr="00995380" w14:paraId="4E48FA17" w14:textId="77777777" w:rsidTr="009965C5">
        <w:trPr>
          <w:cantSplit/>
        </w:trPr>
        <w:tc>
          <w:tcPr>
            <w:tcW w:w="2050" w:type="pct"/>
            <w:tcBorders>
              <w:left w:val="nil"/>
            </w:tcBorders>
            <w:vAlign w:val="center"/>
          </w:tcPr>
          <w:p w14:paraId="44A5CBEA" w14:textId="10BB030F" w:rsidR="00B111A5" w:rsidRPr="00995380" w:rsidRDefault="009965C5" w:rsidP="0048063B">
            <w:pPr>
              <w:jc w:val="both"/>
              <w:rPr>
                <w:rFonts w:ascii="Arial" w:hAnsi="Arial" w:cs="Arial"/>
                <w:sz w:val="20"/>
              </w:rPr>
            </w:pPr>
            <w:r>
              <w:rPr>
                <w:rFonts w:ascii="Arial" w:hAnsi="Arial" w:cs="Arial"/>
                <w:sz w:val="20"/>
              </w:rPr>
              <w:t xml:space="preserve">(e) </w:t>
            </w:r>
            <w:r w:rsidR="00B111A5" w:rsidRPr="00995380">
              <w:rPr>
                <w:rFonts w:ascii="Arial" w:hAnsi="Arial" w:cs="Arial"/>
                <w:sz w:val="20"/>
              </w:rPr>
              <w:t>food serving;</w:t>
            </w:r>
          </w:p>
        </w:tc>
        <w:sdt>
          <w:sdtPr>
            <w:id w:val="1850832318"/>
            <w14:checkbox>
              <w14:checked w14:val="0"/>
              <w14:checkedState w14:val="2612" w14:font="MS Gothic"/>
              <w14:uncheckedState w14:val="2610" w14:font="MS Gothic"/>
            </w14:checkbox>
          </w:sdtPr>
          <w:sdtEndPr/>
          <w:sdtContent>
            <w:tc>
              <w:tcPr>
                <w:tcW w:w="327" w:type="pct"/>
                <w:vAlign w:val="center"/>
              </w:tcPr>
              <w:p w14:paraId="278C9F22" w14:textId="26209A60"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1157421261"/>
            <w14:checkbox>
              <w14:checked w14:val="0"/>
              <w14:checkedState w14:val="2612" w14:font="MS Gothic"/>
              <w14:uncheckedState w14:val="2610" w14:font="MS Gothic"/>
            </w14:checkbox>
          </w:sdtPr>
          <w:sdtEndPr/>
          <w:sdtContent>
            <w:tc>
              <w:tcPr>
                <w:tcW w:w="327" w:type="pct"/>
                <w:vAlign w:val="center"/>
              </w:tcPr>
              <w:p w14:paraId="58C1ADFF" w14:textId="4BCF1A2F"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1950307804"/>
            <w14:checkbox>
              <w14:checked w14:val="0"/>
              <w14:checkedState w14:val="2612" w14:font="MS Gothic"/>
              <w14:uncheckedState w14:val="2610" w14:font="MS Gothic"/>
            </w14:checkbox>
          </w:sdtPr>
          <w:sdtEndPr/>
          <w:sdtContent>
            <w:tc>
              <w:tcPr>
                <w:tcW w:w="327" w:type="pct"/>
                <w:vAlign w:val="center"/>
              </w:tcPr>
              <w:p w14:paraId="193CF6E4" w14:textId="632C5796"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tc>
          <w:tcPr>
            <w:tcW w:w="1969" w:type="pct"/>
            <w:tcBorders>
              <w:right w:val="nil"/>
            </w:tcBorders>
          </w:tcPr>
          <w:p w14:paraId="52D847D8" w14:textId="77777777" w:rsidR="00B111A5" w:rsidRPr="00995380" w:rsidRDefault="00B111A5" w:rsidP="00B111A5">
            <w:pPr>
              <w:rPr>
                <w:rFonts w:ascii="Arial" w:hAnsi="Arial" w:cs="Arial"/>
                <w:sz w:val="20"/>
              </w:rPr>
            </w:pPr>
          </w:p>
        </w:tc>
      </w:tr>
      <w:tr w:rsidR="00B111A5" w:rsidRPr="00995380" w14:paraId="2CB737F7" w14:textId="77777777" w:rsidTr="009965C5">
        <w:trPr>
          <w:cantSplit/>
        </w:trPr>
        <w:tc>
          <w:tcPr>
            <w:tcW w:w="2050" w:type="pct"/>
            <w:tcBorders>
              <w:left w:val="nil"/>
            </w:tcBorders>
            <w:vAlign w:val="center"/>
          </w:tcPr>
          <w:p w14:paraId="60AF2F47" w14:textId="44D2BDA7" w:rsidR="00B111A5" w:rsidRPr="00995380" w:rsidRDefault="009965C5" w:rsidP="0048063B">
            <w:pPr>
              <w:jc w:val="both"/>
              <w:rPr>
                <w:rFonts w:ascii="Arial" w:hAnsi="Arial" w:cs="Arial"/>
                <w:sz w:val="20"/>
              </w:rPr>
            </w:pPr>
            <w:r>
              <w:rPr>
                <w:rFonts w:ascii="Arial" w:hAnsi="Arial" w:cs="Arial"/>
                <w:sz w:val="20"/>
              </w:rPr>
              <w:t xml:space="preserve">(f) </w:t>
            </w:r>
            <w:r w:rsidR="00B111A5" w:rsidRPr="00995380">
              <w:rPr>
                <w:rFonts w:ascii="Arial" w:hAnsi="Arial" w:cs="Arial"/>
                <w:sz w:val="20"/>
              </w:rPr>
              <w:t>transporting food;</w:t>
            </w:r>
          </w:p>
        </w:tc>
        <w:sdt>
          <w:sdtPr>
            <w:id w:val="-1572650798"/>
            <w14:checkbox>
              <w14:checked w14:val="0"/>
              <w14:checkedState w14:val="2612" w14:font="MS Gothic"/>
              <w14:uncheckedState w14:val="2610" w14:font="MS Gothic"/>
            </w14:checkbox>
          </w:sdtPr>
          <w:sdtEndPr/>
          <w:sdtContent>
            <w:tc>
              <w:tcPr>
                <w:tcW w:w="327" w:type="pct"/>
                <w:vAlign w:val="center"/>
              </w:tcPr>
              <w:p w14:paraId="3BB5985A" w14:textId="10CC7FF0"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167444122"/>
            <w14:checkbox>
              <w14:checked w14:val="0"/>
              <w14:checkedState w14:val="2612" w14:font="MS Gothic"/>
              <w14:uncheckedState w14:val="2610" w14:font="MS Gothic"/>
            </w14:checkbox>
          </w:sdtPr>
          <w:sdtEndPr/>
          <w:sdtContent>
            <w:tc>
              <w:tcPr>
                <w:tcW w:w="327" w:type="pct"/>
                <w:vAlign w:val="center"/>
              </w:tcPr>
              <w:p w14:paraId="40A27B34" w14:textId="1054C653"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1121296712"/>
            <w14:checkbox>
              <w14:checked w14:val="0"/>
              <w14:checkedState w14:val="2612" w14:font="MS Gothic"/>
              <w14:uncheckedState w14:val="2610" w14:font="MS Gothic"/>
            </w14:checkbox>
          </w:sdtPr>
          <w:sdtEndPr/>
          <w:sdtContent>
            <w:tc>
              <w:tcPr>
                <w:tcW w:w="327" w:type="pct"/>
                <w:vAlign w:val="center"/>
              </w:tcPr>
              <w:p w14:paraId="345D50CF" w14:textId="1F49111B"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tc>
          <w:tcPr>
            <w:tcW w:w="1969" w:type="pct"/>
            <w:tcBorders>
              <w:right w:val="nil"/>
            </w:tcBorders>
          </w:tcPr>
          <w:p w14:paraId="7AF1E3A5" w14:textId="77777777" w:rsidR="00B111A5" w:rsidRPr="00995380" w:rsidRDefault="00B111A5" w:rsidP="00B111A5">
            <w:pPr>
              <w:rPr>
                <w:rFonts w:ascii="Arial" w:hAnsi="Arial" w:cs="Arial"/>
                <w:sz w:val="20"/>
              </w:rPr>
            </w:pPr>
          </w:p>
        </w:tc>
      </w:tr>
      <w:tr w:rsidR="00B111A5" w:rsidRPr="00995380" w14:paraId="370AB8BA" w14:textId="77777777" w:rsidTr="009965C5">
        <w:trPr>
          <w:cantSplit/>
        </w:trPr>
        <w:tc>
          <w:tcPr>
            <w:tcW w:w="2050" w:type="pct"/>
            <w:tcBorders>
              <w:left w:val="nil"/>
            </w:tcBorders>
            <w:vAlign w:val="center"/>
          </w:tcPr>
          <w:p w14:paraId="0BEABE7F" w14:textId="13C9EA97" w:rsidR="00B111A5" w:rsidRPr="00995380" w:rsidRDefault="009965C5" w:rsidP="0048063B">
            <w:pPr>
              <w:jc w:val="both"/>
              <w:rPr>
                <w:rFonts w:ascii="Arial" w:hAnsi="Arial" w:cs="Arial"/>
                <w:sz w:val="20"/>
              </w:rPr>
            </w:pPr>
            <w:r>
              <w:rPr>
                <w:rFonts w:ascii="Arial" w:hAnsi="Arial" w:cs="Arial"/>
                <w:sz w:val="20"/>
              </w:rPr>
              <w:t xml:space="preserve">(g) </w:t>
            </w:r>
            <w:r w:rsidR="00B111A5" w:rsidRPr="00995380">
              <w:rPr>
                <w:rFonts w:ascii="Arial" w:hAnsi="Arial" w:cs="Arial"/>
                <w:sz w:val="20"/>
              </w:rPr>
              <w:t>orientation and ongoing training;</w:t>
            </w:r>
          </w:p>
        </w:tc>
        <w:sdt>
          <w:sdtPr>
            <w:id w:val="529614249"/>
            <w14:checkbox>
              <w14:checked w14:val="0"/>
              <w14:checkedState w14:val="2612" w14:font="MS Gothic"/>
              <w14:uncheckedState w14:val="2610" w14:font="MS Gothic"/>
            </w14:checkbox>
          </w:sdtPr>
          <w:sdtEndPr/>
          <w:sdtContent>
            <w:tc>
              <w:tcPr>
                <w:tcW w:w="327" w:type="pct"/>
                <w:vAlign w:val="center"/>
              </w:tcPr>
              <w:p w14:paraId="479AD7B7" w14:textId="06888C4F"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1223593873"/>
            <w14:checkbox>
              <w14:checked w14:val="0"/>
              <w14:checkedState w14:val="2612" w14:font="MS Gothic"/>
              <w14:uncheckedState w14:val="2610" w14:font="MS Gothic"/>
            </w14:checkbox>
          </w:sdtPr>
          <w:sdtEndPr/>
          <w:sdtContent>
            <w:tc>
              <w:tcPr>
                <w:tcW w:w="327" w:type="pct"/>
                <w:vAlign w:val="center"/>
              </w:tcPr>
              <w:p w14:paraId="1A526F8F" w14:textId="3F7B70D1"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1205325612"/>
            <w14:checkbox>
              <w14:checked w14:val="0"/>
              <w14:checkedState w14:val="2612" w14:font="MS Gothic"/>
              <w14:uncheckedState w14:val="2610" w14:font="MS Gothic"/>
            </w14:checkbox>
          </w:sdtPr>
          <w:sdtEndPr/>
          <w:sdtContent>
            <w:tc>
              <w:tcPr>
                <w:tcW w:w="327" w:type="pct"/>
                <w:vAlign w:val="center"/>
              </w:tcPr>
              <w:p w14:paraId="678E7FE3" w14:textId="7DA3CBA7"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tc>
          <w:tcPr>
            <w:tcW w:w="1969" w:type="pct"/>
            <w:tcBorders>
              <w:right w:val="nil"/>
            </w:tcBorders>
          </w:tcPr>
          <w:p w14:paraId="60CD177B" w14:textId="77777777" w:rsidR="00B111A5" w:rsidRPr="00995380" w:rsidRDefault="00B111A5" w:rsidP="00B111A5">
            <w:pPr>
              <w:rPr>
                <w:rFonts w:ascii="Arial" w:hAnsi="Arial" w:cs="Arial"/>
                <w:sz w:val="20"/>
              </w:rPr>
            </w:pPr>
          </w:p>
        </w:tc>
      </w:tr>
      <w:tr w:rsidR="00B111A5" w:rsidRPr="00995380" w14:paraId="6B9195E0" w14:textId="77777777" w:rsidTr="009965C5">
        <w:trPr>
          <w:cantSplit/>
        </w:trPr>
        <w:tc>
          <w:tcPr>
            <w:tcW w:w="2050" w:type="pct"/>
            <w:tcBorders>
              <w:left w:val="nil"/>
            </w:tcBorders>
            <w:vAlign w:val="center"/>
          </w:tcPr>
          <w:p w14:paraId="315D98C1" w14:textId="3C746068" w:rsidR="00B111A5" w:rsidRPr="00995380" w:rsidRDefault="009965C5" w:rsidP="0048063B">
            <w:pPr>
              <w:jc w:val="both"/>
              <w:rPr>
                <w:rFonts w:ascii="Arial" w:hAnsi="Arial" w:cs="Arial"/>
                <w:sz w:val="20"/>
              </w:rPr>
            </w:pPr>
            <w:r>
              <w:rPr>
                <w:rFonts w:ascii="Arial" w:hAnsi="Arial" w:cs="Arial"/>
                <w:sz w:val="20"/>
              </w:rPr>
              <w:t xml:space="preserve">(h) </w:t>
            </w:r>
            <w:r w:rsidR="00B111A5" w:rsidRPr="00995380">
              <w:rPr>
                <w:rFonts w:ascii="Arial" w:hAnsi="Arial" w:cs="Arial"/>
                <w:sz w:val="20"/>
              </w:rPr>
              <w:t>personnel supervision;</w:t>
            </w:r>
          </w:p>
        </w:tc>
        <w:sdt>
          <w:sdtPr>
            <w:id w:val="-379170390"/>
            <w14:checkbox>
              <w14:checked w14:val="0"/>
              <w14:checkedState w14:val="2612" w14:font="MS Gothic"/>
              <w14:uncheckedState w14:val="2610" w14:font="MS Gothic"/>
            </w14:checkbox>
          </w:sdtPr>
          <w:sdtEndPr/>
          <w:sdtContent>
            <w:tc>
              <w:tcPr>
                <w:tcW w:w="327" w:type="pct"/>
                <w:vAlign w:val="center"/>
              </w:tcPr>
              <w:p w14:paraId="6EB9EE24" w14:textId="1FCBA3F2"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1320843917"/>
            <w14:checkbox>
              <w14:checked w14:val="0"/>
              <w14:checkedState w14:val="2612" w14:font="MS Gothic"/>
              <w14:uncheckedState w14:val="2610" w14:font="MS Gothic"/>
            </w14:checkbox>
          </w:sdtPr>
          <w:sdtEndPr/>
          <w:sdtContent>
            <w:tc>
              <w:tcPr>
                <w:tcW w:w="327" w:type="pct"/>
                <w:vAlign w:val="center"/>
              </w:tcPr>
              <w:p w14:paraId="6DF1C699" w14:textId="625D2F70"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1132394317"/>
            <w14:checkbox>
              <w14:checked w14:val="0"/>
              <w14:checkedState w14:val="2612" w14:font="MS Gothic"/>
              <w14:uncheckedState w14:val="2610" w14:font="MS Gothic"/>
            </w14:checkbox>
          </w:sdtPr>
          <w:sdtEndPr/>
          <w:sdtContent>
            <w:tc>
              <w:tcPr>
                <w:tcW w:w="327" w:type="pct"/>
                <w:vAlign w:val="center"/>
              </w:tcPr>
              <w:p w14:paraId="6F5CCE98" w14:textId="2BF1C231"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tc>
          <w:tcPr>
            <w:tcW w:w="1969" w:type="pct"/>
            <w:tcBorders>
              <w:right w:val="nil"/>
            </w:tcBorders>
          </w:tcPr>
          <w:p w14:paraId="566E9687" w14:textId="77777777" w:rsidR="00B111A5" w:rsidRPr="00995380" w:rsidRDefault="00B111A5" w:rsidP="00B111A5">
            <w:pPr>
              <w:rPr>
                <w:rFonts w:ascii="Arial" w:hAnsi="Arial" w:cs="Arial"/>
                <w:sz w:val="20"/>
              </w:rPr>
            </w:pPr>
          </w:p>
        </w:tc>
      </w:tr>
      <w:tr w:rsidR="00B111A5" w:rsidRPr="00995380" w14:paraId="26739C67" w14:textId="77777777" w:rsidTr="009965C5">
        <w:trPr>
          <w:cantSplit/>
        </w:trPr>
        <w:tc>
          <w:tcPr>
            <w:tcW w:w="2050" w:type="pct"/>
            <w:tcBorders>
              <w:left w:val="nil"/>
            </w:tcBorders>
            <w:vAlign w:val="center"/>
          </w:tcPr>
          <w:p w14:paraId="4B2FB49A" w14:textId="0C1D653E" w:rsidR="00B111A5" w:rsidRPr="00995380" w:rsidRDefault="009965C5" w:rsidP="0048063B">
            <w:pPr>
              <w:jc w:val="both"/>
              <w:rPr>
                <w:rFonts w:ascii="Arial" w:hAnsi="Arial" w:cs="Arial"/>
                <w:sz w:val="20"/>
              </w:rPr>
            </w:pPr>
            <w:r>
              <w:rPr>
                <w:rFonts w:ascii="Arial" w:hAnsi="Arial" w:cs="Arial"/>
                <w:sz w:val="20"/>
              </w:rPr>
              <w:t>(</w:t>
            </w:r>
            <w:proofErr w:type="spellStart"/>
            <w:r>
              <w:rPr>
                <w:rFonts w:ascii="Arial" w:hAnsi="Arial" w:cs="Arial"/>
                <w:sz w:val="20"/>
              </w:rPr>
              <w:t>i</w:t>
            </w:r>
            <w:proofErr w:type="spellEnd"/>
            <w:r>
              <w:rPr>
                <w:rFonts w:ascii="Arial" w:hAnsi="Arial" w:cs="Arial"/>
                <w:sz w:val="20"/>
              </w:rPr>
              <w:t xml:space="preserve">) </w:t>
            </w:r>
            <w:r w:rsidR="00B111A5" w:rsidRPr="00995380">
              <w:rPr>
                <w:rFonts w:ascii="Arial" w:hAnsi="Arial" w:cs="Arial"/>
                <w:sz w:val="20"/>
              </w:rPr>
              <w:t>budgets and food cost accounting;</w:t>
            </w:r>
          </w:p>
        </w:tc>
        <w:sdt>
          <w:sdtPr>
            <w:id w:val="-1239780918"/>
            <w14:checkbox>
              <w14:checked w14:val="0"/>
              <w14:checkedState w14:val="2612" w14:font="MS Gothic"/>
              <w14:uncheckedState w14:val="2610" w14:font="MS Gothic"/>
            </w14:checkbox>
          </w:sdtPr>
          <w:sdtEndPr/>
          <w:sdtContent>
            <w:tc>
              <w:tcPr>
                <w:tcW w:w="327" w:type="pct"/>
                <w:vAlign w:val="center"/>
              </w:tcPr>
              <w:p w14:paraId="0030461A" w14:textId="2F675F14"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1188060559"/>
            <w14:checkbox>
              <w14:checked w14:val="0"/>
              <w14:checkedState w14:val="2612" w14:font="MS Gothic"/>
              <w14:uncheckedState w14:val="2610" w14:font="MS Gothic"/>
            </w14:checkbox>
          </w:sdtPr>
          <w:sdtEndPr/>
          <w:sdtContent>
            <w:tc>
              <w:tcPr>
                <w:tcW w:w="327" w:type="pct"/>
                <w:vAlign w:val="center"/>
              </w:tcPr>
              <w:p w14:paraId="56FDF1DD" w14:textId="2BB74B3F"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951441983"/>
            <w14:checkbox>
              <w14:checked w14:val="0"/>
              <w14:checkedState w14:val="2612" w14:font="MS Gothic"/>
              <w14:uncheckedState w14:val="2610" w14:font="MS Gothic"/>
            </w14:checkbox>
          </w:sdtPr>
          <w:sdtEndPr/>
          <w:sdtContent>
            <w:tc>
              <w:tcPr>
                <w:tcW w:w="327" w:type="pct"/>
                <w:vAlign w:val="center"/>
              </w:tcPr>
              <w:p w14:paraId="6734A1BF" w14:textId="31CE8694"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tc>
          <w:tcPr>
            <w:tcW w:w="1969" w:type="pct"/>
            <w:tcBorders>
              <w:right w:val="nil"/>
            </w:tcBorders>
          </w:tcPr>
          <w:p w14:paraId="692E0B47" w14:textId="77777777" w:rsidR="00B111A5" w:rsidRPr="00995380" w:rsidRDefault="00B111A5" w:rsidP="00B111A5">
            <w:pPr>
              <w:rPr>
                <w:rFonts w:ascii="Arial" w:hAnsi="Arial" w:cs="Arial"/>
                <w:sz w:val="20"/>
              </w:rPr>
            </w:pPr>
          </w:p>
        </w:tc>
      </w:tr>
      <w:tr w:rsidR="00B111A5" w:rsidRPr="00995380" w14:paraId="74E6158E" w14:textId="77777777" w:rsidTr="009965C5">
        <w:trPr>
          <w:cantSplit/>
        </w:trPr>
        <w:tc>
          <w:tcPr>
            <w:tcW w:w="2050" w:type="pct"/>
            <w:tcBorders>
              <w:left w:val="nil"/>
            </w:tcBorders>
            <w:vAlign w:val="center"/>
          </w:tcPr>
          <w:p w14:paraId="3C43EDB1" w14:textId="4813B6F5" w:rsidR="00B111A5" w:rsidRPr="00995380" w:rsidRDefault="009965C5" w:rsidP="0048063B">
            <w:pPr>
              <w:jc w:val="both"/>
              <w:rPr>
                <w:rFonts w:ascii="Arial" w:hAnsi="Arial" w:cs="Arial"/>
                <w:sz w:val="20"/>
              </w:rPr>
            </w:pPr>
            <w:r>
              <w:rPr>
                <w:rFonts w:ascii="Arial" w:hAnsi="Arial" w:cs="Arial"/>
                <w:sz w:val="20"/>
              </w:rPr>
              <w:t xml:space="preserve">(j) </w:t>
            </w:r>
            <w:r w:rsidR="00B111A5" w:rsidRPr="00995380">
              <w:rPr>
                <w:rFonts w:ascii="Arial" w:hAnsi="Arial" w:cs="Arial"/>
                <w:sz w:val="20"/>
              </w:rPr>
              <w:t>documentation and record keeping;</w:t>
            </w:r>
          </w:p>
        </w:tc>
        <w:sdt>
          <w:sdtPr>
            <w:id w:val="1722401235"/>
            <w14:checkbox>
              <w14:checked w14:val="0"/>
              <w14:checkedState w14:val="2612" w14:font="MS Gothic"/>
              <w14:uncheckedState w14:val="2610" w14:font="MS Gothic"/>
            </w14:checkbox>
          </w:sdtPr>
          <w:sdtEndPr/>
          <w:sdtContent>
            <w:tc>
              <w:tcPr>
                <w:tcW w:w="327" w:type="pct"/>
                <w:vAlign w:val="center"/>
              </w:tcPr>
              <w:p w14:paraId="150263B7" w14:textId="4AFA0A7B"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734901023"/>
            <w14:checkbox>
              <w14:checked w14:val="0"/>
              <w14:checkedState w14:val="2612" w14:font="MS Gothic"/>
              <w14:uncheckedState w14:val="2610" w14:font="MS Gothic"/>
            </w14:checkbox>
          </w:sdtPr>
          <w:sdtEndPr/>
          <w:sdtContent>
            <w:tc>
              <w:tcPr>
                <w:tcW w:w="327" w:type="pct"/>
                <w:vAlign w:val="center"/>
              </w:tcPr>
              <w:p w14:paraId="17B810BD" w14:textId="7570F383"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17159823"/>
            <w14:checkbox>
              <w14:checked w14:val="0"/>
              <w14:checkedState w14:val="2612" w14:font="MS Gothic"/>
              <w14:uncheckedState w14:val="2610" w14:font="MS Gothic"/>
            </w14:checkbox>
          </w:sdtPr>
          <w:sdtEndPr/>
          <w:sdtContent>
            <w:tc>
              <w:tcPr>
                <w:tcW w:w="327" w:type="pct"/>
                <w:vAlign w:val="center"/>
              </w:tcPr>
              <w:p w14:paraId="0B66F16A" w14:textId="093AE44D"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tc>
          <w:tcPr>
            <w:tcW w:w="1969" w:type="pct"/>
            <w:tcBorders>
              <w:right w:val="nil"/>
            </w:tcBorders>
          </w:tcPr>
          <w:p w14:paraId="07481F51" w14:textId="77777777" w:rsidR="00B111A5" w:rsidRPr="00995380" w:rsidRDefault="00B111A5" w:rsidP="00B111A5">
            <w:pPr>
              <w:rPr>
                <w:rFonts w:ascii="Arial" w:hAnsi="Arial" w:cs="Arial"/>
                <w:sz w:val="20"/>
              </w:rPr>
            </w:pPr>
          </w:p>
        </w:tc>
      </w:tr>
      <w:tr w:rsidR="00B111A5" w:rsidRPr="00995380" w14:paraId="31A6B6D9" w14:textId="77777777" w:rsidTr="009965C5">
        <w:trPr>
          <w:cantSplit/>
        </w:trPr>
        <w:tc>
          <w:tcPr>
            <w:tcW w:w="2050" w:type="pct"/>
            <w:tcBorders>
              <w:left w:val="nil"/>
            </w:tcBorders>
            <w:vAlign w:val="center"/>
          </w:tcPr>
          <w:p w14:paraId="39D5CC17" w14:textId="0DA862FD" w:rsidR="00B111A5" w:rsidRPr="00995380" w:rsidRDefault="009965C5" w:rsidP="0048063B">
            <w:pPr>
              <w:jc w:val="both"/>
              <w:rPr>
                <w:rFonts w:ascii="Arial" w:hAnsi="Arial" w:cs="Arial"/>
                <w:sz w:val="20"/>
              </w:rPr>
            </w:pPr>
            <w:r>
              <w:rPr>
                <w:rFonts w:ascii="Arial" w:hAnsi="Arial" w:cs="Arial"/>
                <w:sz w:val="20"/>
              </w:rPr>
              <w:t xml:space="preserve">(k) </w:t>
            </w:r>
            <w:r w:rsidR="00B111A5" w:rsidRPr="00995380">
              <w:rPr>
                <w:rFonts w:ascii="Arial" w:hAnsi="Arial" w:cs="Arial"/>
                <w:sz w:val="20"/>
              </w:rPr>
              <w:t>emergency feeding plan;</w:t>
            </w:r>
          </w:p>
        </w:tc>
        <w:sdt>
          <w:sdtPr>
            <w:id w:val="326021541"/>
            <w14:checkbox>
              <w14:checked w14:val="0"/>
              <w14:checkedState w14:val="2612" w14:font="MS Gothic"/>
              <w14:uncheckedState w14:val="2610" w14:font="MS Gothic"/>
            </w14:checkbox>
          </w:sdtPr>
          <w:sdtEndPr/>
          <w:sdtContent>
            <w:tc>
              <w:tcPr>
                <w:tcW w:w="327" w:type="pct"/>
                <w:vAlign w:val="center"/>
              </w:tcPr>
              <w:p w14:paraId="5A037096" w14:textId="3565D266"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1623035003"/>
            <w14:checkbox>
              <w14:checked w14:val="0"/>
              <w14:checkedState w14:val="2612" w14:font="MS Gothic"/>
              <w14:uncheckedState w14:val="2610" w14:font="MS Gothic"/>
            </w14:checkbox>
          </w:sdtPr>
          <w:sdtEndPr/>
          <w:sdtContent>
            <w:tc>
              <w:tcPr>
                <w:tcW w:w="327" w:type="pct"/>
                <w:vAlign w:val="center"/>
              </w:tcPr>
              <w:p w14:paraId="5103095A" w14:textId="1E456E05"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1668706481"/>
            <w14:checkbox>
              <w14:checked w14:val="0"/>
              <w14:checkedState w14:val="2612" w14:font="MS Gothic"/>
              <w14:uncheckedState w14:val="2610" w14:font="MS Gothic"/>
            </w14:checkbox>
          </w:sdtPr>
          <w:sdtEndPr/>
          <w:sdtContent>
            <w:tc>
              <w:tcPr>
                <w:tcW w:w="327" w:type="pct"/>
                <w:vAlign w:val="center"/>
              </w:tcPr>
              <w:p w14:paraId="7C8A99E2" w14:textId="689A7CEC"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tc>
          <w:tcPr>
            <w:tcW w:w="1969" w:type="pct"/>
            <w:tcBorders>
              <w:right w:val="nil"/>
            </w:tcBorders>
          </w:tcPr>
          <w:p w14:paraId="6C3E6B49" w14:textId="77777777" w:rsidR="00B111A5" w:rsidRPr="00995380" w:rsidRDefault="00B111A5" w:rsidP="00B111A5">
            <w:pPr>
              <w:rPr>
                <w:rFonts w:ascii="Arial" w:hAnsi="Arial" w:cs="Arial"/>
                <w:sz w:val="20"/>
              </w:rPr>
            </w:pPr>
          </w:p>
        </w:tc>
      </w:tr>
      <w:tr w:rsidR="00B111A5" w:rsidRPr="00995380" w14:paraId="0E7DB0F1" w14:textId="77777777" w:rsidTr="009965C5">
        <w:trPr>
          <w:cantSplit/>
        </w:trPr>
        <w:tc>
          <w:tcPr>
            <w:tcW w:w="2050" w:type="pct"/>
            <w:tcBorders>
              <w:left w:val="nil"/>
            </w:tcBorders>
            <w:vAlign w:val="center"/>
          </w:tcPr>
          <w:p w14:paraId="63C168E3" w14:textId="5A34175B" w:rsidR="00B111A5" w:rsidRPr="00995380" w:rsidRDefault="009965C5" w:rsidP="0048063B">
            <w:pPr>
              <w:jc w:val="both"/>
              <w:rPr>
                <w:rFonts w:ascii="Arial" w:hAnsi="Arial" w:cs="Arial"/>
                <w:sz w:val="20"/>
              </w:rPr>
            </w:pPr>
            <w:r>
              <w:rPr>
                <w:rFonts w:ascii="Arial" w:hAnsi="Arial" w:cs="Arial"/>
                <w:sz w:val="20"/>
              </w:rPr>
              <w:t xml:space="preserve">(l) </w:t>
            </w:r>
            <w:r w:rsidR="00B111A5" w:rsidRPr="00995380">
              <w:rPr>
                <w:rFonts w:ascii="Arial" w:hAnsi="Arial" w:cs="Arial"/>
                <w:sz w:val="20"/>
              </w:rPr>
              <w:t xml:space="preserve">waste management;  </w:t>
            </w:r>
          </w:p>
        </w:tc>
        <w:sdt>
          <w:sdtPr>
            <w:id w:val="-667401720"/>
            <w14:checkbox>
              <w14:checked w14:val="0"/>
              <w14:checkedState w14:val="2612" w14:font="MS Gothic"/>
              <w14:uncheckedState w14:val="2610" w14:font="MS Gothic"/>
            </w14:checkbox>
          </w:sdtPr>
          <w:sdtEndPr/>
          <w:sdtContent>
            <w:tc>
              <w:tcPr>
                <w:tcW w:w="327" w:type="pct"/>
                <w:vAlign w:val="center"/>
              </w:tcPr>
              <w:p w14:paraId="0DE1C64D" w14:textId="0FF0A551"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2024382841"/>
            <w14:checkbox>
              <w14:checked w14:val="0"/>
              <w14:checkedState w14:val="2612" w14:font="MS Gothic"/>
              <w14:uncheckedState w14:val="2610" w14:font="MS Gothic"/>
            </w14:checkbox>
          </w:sdtPr>
          <w:sdtEndPr/>
          <w:sdtContent>
            <w:tc>
              <w:tcPr>
                <w:tcW w:w="327" w:type="pct"/>
                <w:vAlign w:val="center"/>
              </w:tcPr>
              <w:p w14:paraId="298138CA" w14:textId="1E02DED5"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1211186680"/>
            <w14:checkbox>
              <w14:checked w14:val="0"/>
              <w14:checkedState w14:val="2612" w14:font="MS Gothic"/>
              <w14:uncheckedState w14:val="2610" w14:font="MS Gothic"/>
            </w14:checkbox>
          </w:sdtPr>
          <w:sdtEndPr/>
          <w:sdtContent>
            <w:tc>
              <w:tcPr>
                <w:tcW w:w="327" w:type="pct"/>
                <w:vAlign w:val="center"/>
              </w:tcPr>
              <w:p w14:paraId="5D6C556D" w14:textId="6F2B5303"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tc>
          <w:tcPr>
            <w:tcW w:w="1969" w:type="pct"/>
            <w:tcBorders>
              <w:right w:val="nil"/>
            </w:tcBorders>
          </w:tcPr>
          <w:p w14:paraId="201631B5" w14:textId="77777777" w:rsidR="00B111A5" w:rsidRPr="00995380" w:rsidRDefault="00B111A5" w:rsidP="00B111A5">
            <w:pPr>
              <w:rPr>
                <w:rFonts w:ascii="Arial" w:hAnsi="Arial" w:cs="Arial"/>
                <w:sz w:val="20"/>
              </w:rPr>
            </w:pPr>
          </w:p>
        </w:tc>
      </w:tr>
      <w:tr w:rsidR="00B111A5" w:rsidRPr="00995380" w14:paraId="2207C045" w14:textId="77777777" w:rsidTr="009965C5">
        <w:trPr>
          <w:cantSplit/>
        </w:trPr>
        <w:tc>
          <w:tcPr>
            <w:tcW w:w="2050" w:type="pct"/>
            <w:tcBorders>
              <w:left w:val="nil"/>
            </w:tcBorders>
            <w:vAlign w:val="center"/>
          </w:tcPr>
          <w:p w14:paraId="06F9CC45" w14:textId="4254D85F" w:rsidR="00B111A5" w:rsidRPr="00995380" w:rsidRDefault="009965C5" w:rsidP="0048063B">
            <w:pPr>
              <w:jc w:val="both"/>
              <w:rPr>
                <w:rFonts w:ascii="Arial" w:hAnsi="Arial" w:cs="Arial"/>
                <w:sz w:val="20"/>
              </w:rPr>
            </w:pPr>
            <w:r>
              <w:rPr>
                <w:rFonts w:ascii="Arial" w:hAnsi="Arial" w:cs="Arial"/>
                <w:sz w:val="20"/>
              </w:rPr>
              <w:t xml:space="preserve">(m) </w:t>
            </w:r>
            <w:r w:rsidR="00B111A5" w:rsidRPr="00995380">
              <w:rPr>
                <w:rFonts w:ascii="Arial" w:hAnsi="Arial" w:cs="Arial"/>
                <w:sz w:val="20"/>
              </w:rPr>
              <w:t>maintenance and repair; and,</w:t>
            </w:r>
          </w:p>
        </w:tc>
        <w:sdt>
          <w:sdtPr>
            <w:id w:val="2042619943"/>
            <w14:checkbox>
              <w14:checked w14:val="0"/>
              <w14:checkedState w14:val="2612" w14:font="MS Gothic"/>
              <w14:uncheckedState w14:val="2610" w14:font="MS Gothic"/>
            </w14:checkbox>
          </w:sdtPr>
          <w:sdtEndPr/>
          <w:sdtContent>
            <w:tc>
              <w:tcPr>
                <w:tcW w:w="327" w:type="pct"/>
                <w:vAlign w:val="center"/>
              </w:tcPr>
              <w:p w14:paraId="381E27D1" w14:textId="009D533F"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2134007168"/>
            <w14:checkbox>
              <w14:checked w14:val="0"/>
              <w14:checkedState w14:val="2612" w14:font="MS Gothic"/>
              <w14:uncheckedState w14:val="2610" w14:font="MS Gothic"/>
            </w14:checkbox>
          </w:sdtPr>
          <w:sdtEndPr/>
          <w:sdtContent>
            <w:tc>
              <w:tcPr>
                <w:tcW w:w="327" w:type="pct"/>
                <w:vAlign w:val="center"/>
              </w:tcPr>
              <w:p w14:paraId="77EA51F7" w14:textId="2E8F35B6"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1534926351"/>
            <w14:checkbox>
              <w14:checked w14:val="0"/>
              <w14:checkedState w14:val="2612" w14:font="MS Gothic"/>
              <w14:uncheckedState w14:val="2610" w14:font="MS Gothic"/>
            </w14:checkbox>
          </w:sdtPr>
          <w:sdtEndPr/>
          <w:sdtContent>
            <w:tc>
              <w:tcPr>
                <w:tcW w:w="327" w:type="pct"/>
                <w:vAlign w:val="center"/>
              </w:tcPr>
              <w:p w14:paraId="73577726" w14:textId="470C45D5"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tc>
          <w:tcPr>
            <w:tcW w:w="1969" w:type="pct"/>
            <w:tcBorders>
              <w:right w:val="nil"/>
            </w:tcBorders>
          </w:tcPr>
          <w:p w14:paraId="7D82E7E9" w14:textId="77777777" w:rsidR="00B111A5" w:rsidRPr="00995380" w:rsidRDefault="00B111A5" w:rsidP="00B111A5">
            <w:pPr>
              <w:rPr>
                <w:rFonts w:ascii="Arial" w:hAnsi="Arial" w:cs="Arial"/>
                <w:sz w:val="20"/>
              </w:rPr>
            </w:pPr>
          </w:p>
        </w:tc>
      </w:tr>
      <w:tr w:rsidR="00B111A5" w:rsidRPr="00995380" w14:paraId="332250DC" w14:textId="77777777" w:rsidTr="009965C5">
        <w:trPr>
          <w:cantSplit/>
        </w:trPr>
        <w:tc>
          <w:tcPr>
            <w:tcW w:w="2050" w:type="pct"/>
            <w:tcBorders>
              <w:left w:val="nil"/>
            </w:tcBorders>
            <w:vAlign w:val="center"/>
          </w:tcPr>
          <w:p w14:paraId="1E67DCD4" w14:textId="1D4BBF2A" w:rsidR="00B111A5" w:rsidRPr="00995380" w:rsidRDefault="009965C5" w:rsidP="0048063B">
            <w:pPr>
              <w:jc w:val="both"/>
              <w:rPr>
                <w:rFonts w:ascii="Arial" w:hAnsi="Arial" w:cs="Arial"/>
                <w:sz w:val="20"/>
              </w:rPr>
            </w:pPr>
            <w:r>
              <w:rPr>
                <w:rFonts w:ascii="Arial" w:hAnsi="Arial" w:cs="Arial"/>
                <w:sz w:val="20"/>
              </w:rPr>
              <w:t xml:space="preserve">(n) </w:t>
            </w:r>
            <w:r w:rsidR="00B111A5" w:rsidRPr="00995380">
              <w:rPr>
                <w:rFonts w:ascii="Arial" w:hAnsi="Arial" w:cs="Arial"/>
                <w:sz w:val="20"/>
              </w:rPr>
              <w:t>three-day mainline sample tray.</w:t>
            </w:r>
          </w:p>
        </w:tc>
        <w:sdt>
          <w:sdtPr>
            <w:id w:val="-1243561024"/>
            <w14:checkbox>
              <w14:checked w14:val="0"/>
              <w14:checkedState w14:val="2612" w14:font="MS Gothic"/>
              <w14:uncheckedState w14:val="2610" w14:font="MS Gothic"/>
            </w14:checkbox>
          </w:sdtPr>
          <w:sdtEndPr/>
          <w:sdtContent>
            <w:tc>
              <w:tcPr>
                <w:tcW w:w="327" w:type="pct"/>
                <w:vAlign w:val="center"/>
              </w:tcPr>
              <w:p w14:paraId="118F689E" w14:textId="1ADDDE1E"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326025728"/>
            <w14:checkbox>
              <w14:checked w14:val="0"/>
              <w14:checkedState w14:val="2612" w14:font="MS Gothic"/>
              <w14:uncheckedState w14:val="2610" w14:font="MS Gothic"/>
            </w14:checkbox>
          </w:sdtPr>
          <w:sdtEndPr/>
          <w:sdtContent>
            <w:tc>
              <w:tcPr>
                <w:tcW w:w="327" w:type="pct"/>
                <w:vAlign w:val="center"/>
              </w:tcPr>
              <w:p w14:paraId="45AD2055" w14:textId="4C9ED334"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388499194"/>
            <w14:checkbox>
              <w14:checked w14:val="0"/>
              <w14:checkedState w14:val="2612" w14:font="MS Gothic"/>
              <w14:uncheckedState w14:val="2610" w14:font="MS Gothic"/>
            </w14:checkbox>
          </w:sdtPr>
          <w:sdtEndPr/>
          <w:sdtContent>
            <w:tc>
              <w:tcPr>
                <w:tcW w:w="327" w:type="pct"/>
                <w:vAlign w:val="center"/>
              </w:tcPr>
              <w:p w14:paraId="1DBE39CB" w14:textId="04195579"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tc>
          <w:tcPr>
            <w:tcW w:w="1969" w:type="pct"/>
            <w:tcBorders>
              <w:right w:val="nil"/>
            </w:tcBorders>
          </w:tcPr>
          <w:p w14:paraId="25BBDD37" w14:textId="77777777" w:rsidR="00B111A5" w:rsidRPr="00995380" w:rsidRDefault="00B111A5" w:rsidP="00B111A5">
            <w:pPr>
              <w:rPr>
                <w:rFonts w:ascii="Arial" w:hAnsi="Arial" w:cs="Arial"/>
                <w:sz w:val="20"/>
              </w:rPr>
            </w:pPr>
          </w:p>
        </w:tc>
      </w:tr>
      <w:tr w:rsidR="00B111A5" w:rsidRPr="00995380" w14:paraId="0070144A" w14:textId="77777777" w:rsidTr="009965C5">
        <w:trPr>
          <w:cantSplit/>
        </w:trPr>
        <w:tc>
          <w:tcPr>
            <w:tcW w:w="2050" w:type="pct"/>
            <w:tcBorders>
              <w:left w:val="nil"/>
            </w:tcBorders>
            <w:vAlign w:val="center"/>
          </w:tcPr>
          <w:p w14:paraId="78FB5A97" w14:textId="5408993F" w:rsidR="00B111A5" w:rsidRPr="00995380" w:rsidRDefault="00B111A5" w:rsidP="0048063B">
            <w:pPr>
              <w:suppressAutoHyphens/>
              <w:spacing w:after="120"/>
              <w:ind w:left="720" w:hanging="720"/>
              <w:jc w:val="both"/>
              <w:rPr>
                <w:rFonts w:ascii="Arial" w:hAnsi="Arial" w:cs="Arial"/>
                <w:b/>
                <w:sz w:val="20"/>
              </w:rPr>
            </w:pPr>
            <w:r w:rsidRPr="00995380">
              <w:rPr>
                <w:rFonts w:ascii="Arial" w:hAnsi="Arial" w:cs="Arial"/>
                <w:b/>
                <w:sz w:val="20"/>
              </w:rPr>
              <w:t>1245</w:t>
            </w:r>
            <w:r w:rsidRPr="00F35BD2">
              <w:rPr>
                <w:rFonts w:ascii="Arial" w:hAnsi="Arial" w:cs="Arial"/>
              </w:rPr>
              <w:tab/>
            </w:r>
            <w:r w:rsidRPr="00522653">
              <w:rPr>
                <w:rFonts w:ascii="Arial Bold" w:hAnsi="Arial Bold" w:cs="Arial"/>
                <w:b/>
                <w:caps/>
                <w:sz w:val="20"/>
              </w:rPr>
              <w:t>Kitchen Facilities, Sanitation and Food Service</w:t>
            </w:r>
          </w:p>
          <w:p w14:paraId="04EAC31A" w14:textId="2A46C6F0" w:rsidR="00B111A5" w:rsidRPr="009965C5" w:rsidRDefault="009965C5" w:rsidP="0048063B">
            <w:pPr>
              <w:jc w:val="both"/>
              <w:rPr>
                <w:rFonts w:ascii="Arial" w:hAnsi="Arial" w:cs="Arial"/>
                <w:sz w:val="20"/>
              </w:rPr>
            </w:pPr>
            <w:r>
              <w:rPr>
                <w:rFonts w:ascii="Arial" w:hAnsi="Arial" w:cs="Arial"/>
                <w:color w:val="212121"/>
                <w:sz w:val="20"/>
                <w:shd w:val="clear" w:color="auto" w:fill="FFFFFF"/>
              </w:rPr>
              <w:t xml:space="preserve">(a) </w:t>
            </w:r>
            <w:r w:rsidR="00B111A5" w:rsidRPr="009965C5">
              <w:rPr>
                <w:rFonts w:ascii="Arial" w:hAnsi="Arial" w:cs="Arial"/>
                <w:color w:val="212121"/>
                <w:sz w:val="20"/>
                <w:shd w:val="clear" w:color="auto" w:fill="FFFFFF"/>
              </w:rPr>
              <w:t>Kitchen facilities, sanitation, and food preparation, service, and storage shall comply with standards set forth in Health and Safety Code, Division 104, Part 7, Chapters 1-13, Sections 113700 et seq. California Retail Food Code.</w:t>
            </w:r>
          </w:p>
        </w:tc>
        <w:sdt>
          <w:sdtPr>
            <w:id w:val="-2037192749"/>
            <w14:checkbox>
              <w14:checked w14:val="0"/>
              <w14:checkedState w14:val="2612" w14:font="MS Gothic"/>
              <w14:uncheckedState w14:val="2610" w14:font="MS Gothic"/>
            </w14:checkbox>
          </w:sdtPr>
          <w:sdtEndPr/>
          <w:sdtContent>
            <w:tc>
              <w:tcPr>
                <w:tcW w:w="327" w:type="pct"/>
                <w:vAlign w:val="center"/>
              </w:tcPr>
              <w:p w14:paraId="3D4B728B" w14:textId="2DC35316"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67242915"/>
            <w14:checkbox>
              <w14:checked w14:val="0"/>
              <w14:checkedState w14:val="2612" w14:font="MS Gothic"/>
              <w14:uncheckedState w14:val="2610" w14:font="MS Gothic"/>
            </w14:checkbox>
          </w:sdtPr>
          <w:sdtEndPr/>
          <w:sdtContent>
            <w:tc>
              <w:tcPr>
                <w:tcW w:w="327" w:type="pct"/>
                <w:vAlign w:val="center"/>
              </w:tcPr>
              <w:p w14:paraId="12761DE2" w14:textId="395746EA"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1106265871"/>
            <w14:checkbox>
              <w14:checked w14:val="0"/>
              <w14:checkedState w14:val="2612" w14:font="MS Gothic"/>
              <w14:uncheckedState w14:val="2610" w14:font="MS Gothic"/>
            </w14:checkbox>
          </w:sdtPr>
          <w:sdtEndPr/>
          <w:sdtContent>
            <w:tc>
              <w:tcPr>
                <w:tcW w:w="327" w:type="pct"/>
                <w:vAlign w:val="center"/>
              </w:tcPr>
              <w:p w14:paraId="58652358" w14:textId="64484344"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tc>
          <w:tcPr>
            <w:tcW w:w="1969" w:type="pct"/>
            <w:tcBorders>
              <w:right w:val="nil"/>
            </w:tcBorders>
          </w:tcPr>
          <w:p w14:paraId="3B09C24F" w14:textId="77777777" w:rsidR="00B111A5" w:rsidRPr="00995380" w:rsidRDefault="00B111A5" w:rsidP="00B111A5">
            <w:pPr>
              <w:rPr>
                <w:rFonts w:ascii="Arial" w:hAnsi="Arial" w:cs="Arial"/>
                <w:sz w:val="20"/>
              </w:rPr>
            </w:pPr>
          </w:p>
        </w:tc>
      </w:tr>
      <w:tr w:rsidR="00B111A5" w:rsidRPr="00995380" w14:paraId="47ED0B59" w14:textId="77777777" w:rsidTr="009965C5">
        <w:trPr>
          <w:cantSplit/>
        </w:trPr>
        <w:tc>
          <w:tcPr>
            <w:tcW w:w="2050" w:type="pct"/>
            <w:tcBorders>
              <w:left w:val="nil"/>
            </w:tcBorders>
            <w:vAlign w:val="center"/>
          </w:tcPr>
          <w:p w14:paraId="704C2492" w14:textId="77777777" w:rsidR="00B111A5" w:rsidRDefault="009965C5" w:rsidP="0048063B">
            <w:pPr>
              <w:jc w:val="both"/>
              <w:rPr>
                <w:rFonts w:ascii="Arial" w:hAnsi="Arial" w:cs="Arial"/>
                <w:color w:val="212121"/>
                <w:sz w:val="20"/>
                <w:shd w:val="clear" w:color="auto" w:fill="FFFFFF"/>
              </w:rPr>
            </w:pPr>
            <w:r>
              <w:rPr>
                <w:rFonts w:ascii="Arial" w:hAnsi="Arial" w:cs="Arial"/>
                <w:color w:val="212121"/>
                <w:sz w:val="20"/>
                <w:shd w:val="clear" w:color="auto" w:fill="FFFFFF"/>
              </w:rPr>
              <w:t xml:space="preserve">(b) </w:t>
            </w:r>
            <w:r w:rsidR="00B111A5" w:rsidRPr="009965C5">
              <w:rPr>
                <w:rFonts w:ascii="Arial" w:hAnsi="Arial" w:cs="Arial"/>
                <w:color w:val="212121"/>
                <w:sz w:val="20"/>
                <w:shd w:val="clear" w:color="auto" w:fill="FFFFFF"/>
              </w:rPr>
              <w:t xml:space="preserve">In facilities where </w:t>
            </w:r>
            <w:r w:rsidR="00656A21">
              <w:rPr>
                <w:rFonts w:ascii="Arial" w:hAnsi="Arial" w:cs="Arial"/>
                <w:color w:val="212121"/>
                <w:sz w:val="20"/>
                <w:shd w:val="clear" w:color="auto" w:fill="FFFFFF"/>
              </w:rPr>
              <w:t>incarcerated people</w:t>
            </w:r>
            <w:r w:rsidR="00B111A5" w:rsidRPr="009965C5">
              <w:rPr>
                <w:rFonts w:ascii="Arial" w:hAnsi="Arial" w:cs="Arial"/>
                <w:color w:val="212121"/>
                <w:sz w:val="20"/>
                <w:shd w:val="clear" w:color="auto" w:fill="FFFFFF"/>
              </w:rPr>
              <w:t xml:space="preserve"> prepare meals for self-consumption or where frozen meals or pre-prepared food from other permitted food facilities (see Health and Safety Code Section 114381) are (re)heated and served, the following applicable California Retail Food Code standards may be waived by the local health officer:</w:t>
            </w:r>
          </w:p>
          <w:p w14:paraId="18925106" w14:textId="2B29BE3C" w:rsidR="00342A0D" w:rsidRPr="009965C5" w:rsidRDefault="00342A0D" w:rsidP="00342A0D">
            <w:pPr>
              <w:ind w:left="288"/>
              <w:jc w:val="both"/>
              <w:rPr>
                <w:rFonts w:ascii="Arial" w:hAnsi="Arial" w:cs="Arial"/>
                <w:sz w:val="20"/>
              </w:rPr>
            </w:pPr>
            <w:r>
              <w:rPr>
                <w:rFonts w:ascii="Arial" w:hAnsi="Arial" w:cs="Arial"/>
                <w:color w:val="212121"/>
                <w:sz w:val="20"/>
                <w:shd w:val="clear" w:color="auto" w:fill="FFFFFF"/>
              </w:rPr>
              <w:t xml:space="preserve">(1) </w:t>
            </w:r>
            <w:r w:rsidRPr="00995380">
              <w:rPr>
                <w:rFonts w:ascii="Arial" w:hAnsi="Arial" w:cs="Arial"/>
                <w:color w:val="212121"/>
                <w:sz w:val="20"/>
                <w:shd w:val="clear" w:color="auto" w:fill="FFFFFF"/>
              </w:rPr>
              <w:t>H &amp; S Sections 114130-114141;</w:t>
            </w:r>
          </w:p>
        </w:tc>
        <w:sdt>
          <w:sdtPr>
            <w:id w:val="2060593119"/>
            <w14:checkbox>
              <w14:checked w14:val="0"/>
              <w14:checkedState w14:val="2612" w14:font="MS Gothic"/>
              <w14:uncheckedState w14:val="2610" w14:font="MS Gothic"/>
            </w14:checkbox>
          </w:sdtPr>
          <w:sdtEndPr/>
          <w:sdtContent>
            <w:tc>
              <w:tcPr>
                <w:tcW w:w="327" w:type="pct"/>
                <w:vAlign w:val="center"/>
              </w:tcPr>
              <w:p w14:paraId="403B19C4" w14:textId="21B4BD5E"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528179653"/>
            <w14:checkbox>
              <w14:checked w14:val="0"/>
              <w14:checkedState w14:val="2612" w14:font="MS Gothic"/>
              <w14:uncheckedState w14:val="2610" w14:font="MS Gothic"/>
            </w14:checkbox>
          </w:sdtPr>
          <w:sdtEndPr/>
          <w:sdtContent>
            <w:tc>
              <w:tcPr>
                <w:tcW w:w="327" w:type="pct"/>
                <w:vAlign w:val="center"/>
              </w:tcPr>
              <w:p w14:paraId="365842BB" w14:textId="2DD17CBE"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1896577143"/>
            <w14:checkbox>
              <w14:checked w14:val="0"/>
              <w14:checkedState w14:val="2612" w14:font="MS Gothic"/>
              <w14:uncheckedState w14:val="2610" w14:font="MS Gothic"/>
            </w14:checkbox>
          </w:sdtPr>
          <w:sdtEndPr/>
          <w:sdtContent>
            <w:tc>
              <w:tcPr>
                <w:tcW w:w="327" w:type="pct"/>
                <w:vAlign w:val="center"/>
              </w:tcPr>
              <w:p w14:paraId="7304C131" w14:textId="58AB4456"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tc>
          <w:tcPr>
            <w:tcW w:w="1969" w:type="pct"/>
            <w:tcBorders>
              <w:right w:val="nil"/>
            </w:tcBorders>
          </w:tcPr>
          <w:p w14:paraId="18747D06" w14:textId="77777777" w:rsidR="00B111A5" w:rsidRPr="00995380" w:rsidRDefault="00B111A5" w:rsidP="00B111A5">
            <w:pPr>
              <w:rPr>
                <w:rFonts w:ascii="Arial" w:hAnsi="Arial" w:cs="Arial"/>
                <w:sz w:val="20"/>
              </w:rPr>
            </w:pPr>
          </w:p>
        </w:tc>
      </w:tr>
      <w:tr w:rsidR="00B111A5" w:rsidRPr="00995380" w14:paraId="5447C57E" w14:textId="77777777" w:rsidTr="009965C5">
        <w:trPr>
          <w:cantSplit/>
        </w:trPr>
        <w:tc>
          <w:tcPr>
            <w:tcW w:w="2050" w:type="pct"/>
            <w:tcBorders>
              <w:left w:val="nil"/>
            </w:tcBorders>
            <w:vAlign w:val="center"/>
          </w:tcPr>
          <w:p w14:paraId="46126027" w14:textId="0D33D075" w:rsidR="00B111A5" w:rsidRPr="00995380" w:rsidRDefault="00B111A5" w:rsidP="0048063B">
            <w:pPr>
              <w:ind w:left="288"/>
              <w:jc w:val="both"/>
              <w:rPr>
                <w:rFonts w:ascii="Arial" w:hAnsi="Arial" w:cs="Arial"/>
                <w:sz w:val="20"/>
              </w:rPr>
            </w:pPr>
            <w:r>
              <w:rPr>
                <w:rFonts w:ascii="Arial" w:hAnsi="Arial" w:cs="Arial"/>
                <w:color w:val="212121"/>
                <w:sz w:val="20"/>
                <w:shd w:val="clear" w:color="auto" w:fill="FFFFFF"/>
              </w:rPr>
              <w:t xml:space="preserve">(2) </w:t>
            </w:r>
            <w:r w:rsidRPr="00995380">
              <w:rPr>
                <w:rFonts w:ascii="Arial" w:hAnsi="Arial" w:cs="Arial"/>
                <w:color w:val="212121"/>
                <w:sz w:val="20"/>
                <w:shd w:val="clear" w:color="auto" w:fill="FFFFFF"/>
              </w:rPr>
              <w:t>H &amp; S Sections 114099.6, 114095-114099.5, 114101-114109, 114123, and 114125, if a domestic or commercial dishwasher capable of providing heat to the surface of the utensils of a temperature of at least 165 degrees Fahrenheit, is used for the purpose of cleaning and sanitizing multi-service utensils and multi-service consumer utensils;</w:t>
            </w:r>
          </w:p>
        </w:tc>
        <w:sdt>
          <w:sdtPr>
            <w:id w:val="-624771579"/>
            <w14:checkbox>
              <w14:checked w14:val="0"/>
              <w14:checkedState w14:val="2612" w14:font="MS Gothic"/>
              <w14:uncheckedState w14:val="2610" w14:font="MS Gothic"/>
            </w14:checkbox>
          </w:sdtPr>
          <w:sdtEndPr/>
          <w:sdtContent>
            <w:tc>
              <w:tcPr>
                <w:tcW w:w="327" w:type="pct"/>
                <w:vAlign w:val="center"/>
              </w:tcPr>
              <w:p w14:paraId="49FF850B" w14:textId="2A27B35C"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709610393"/>
            <w14:checkbox>
              <w14:checked w14:val="0"/>
              <w14:checkedState w14:val="2612" w14:font="MS Gothic"/>
              <w14:uncheckedState w14:val="2610" w14:font="MS Gothic"/>
            </w14:checkbox>
          </w:sdtPr>
          <w:sdtEndPr/>
          <w:sdtContent>
            <w:tc>
              <w:tcPr>
                <w:tcW w:w="327" w:type="pct"/>
                <w:vAlign w:val="center"/>
              </w:tcPr>
              <w:p w14:paraId="6A9FDEC5" w14:textId="5018A5C4"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285776551"/>
            <w14:checkbox>
              <w14:checked w14:val="0"/>
              <w14:checkedState w14:val="2612" w14:font="MS Gothic"/>
              <w14:uncheckedState w14:val="2610" w14:font="MS Gothic"/>
            </w14:checkbox>
          </w:sdtPr>
          <w:sdtEndPr/>
          <w:sdtContent>
            <w:tc>
              <w:tcPr>
                <w:tcW w:w="327" w:type="pct"/>
                <w:vAlign w:val="center"/>
              </w:tcPr>
              <w:p w14:paraId="12321B5D" w14:textId="5C9C25C5"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tc>
          <w:tcPr>
            <w:tcW w:w="1969" w:type="pct"/>
            <w:tcBorders>
              <w:right w:val="nil"/>
            </w:tcBorders>
          </w:tcPr>
          <w:p w14:paraId="27507290" w14:textId="77777777" w:rsidR="00B111A5" w:rsidRPr="00995380" w:rsidRDefault="00B111A5" w:rsidP="00B111A5">
            <w:pPr>
              <w:rPr>
                <w:rFonts w:ascii="Arial" w:hAnsi="Arial" w:cs="Arial"/>
                <w:sz w:val="20"/>
              </w:rPr>
            </w:pPr>
          </w:p>
        </w:tc>
      </w:tr>
      <w:tr w:rsidR="00B111A5" w:rsidRPr="00995380" w14:paraId="0A4D7E32" w14:textId="77777777" w:rsidTr="009965C5">
        <w:trPr>
          <w:cantSplit/>
        </w:trPr>
        <w:tc>
          <w:tcPr>
            <w:tcW w:w="2050" w:type="pct"/>
            <w:tcBorders>
              <w:left w:val="nil"/>
            </w:tcBorders>
            <w:vAlign w:val="center"/>
          </w:tcPr>
          <w:p w14:paraId="6F8AED97" w14:textId="5B12507B" w:rsidR="00B111A5" w:rsidRPr="00995380" w:rsidRDefault="00B111A5" w:rsidP="0048063B">
            <w:pPr>
              <w:ind w:left="288"/>
              <w:jc w:val="both"/>
              <w:rPr>
                <w:rFonts w:ascii="Arial" w:hAnsi="Arial" w:cs="Arial"/>
                <w:sz w:val="20"/>
              </w:rPr>
            </w:pPr>
            <w:r>
              <w:rPr>
                <w:rFonts w:ascii="Arial" w:hAnsi="Arial" w:cs="Arial"/>
                <w:color w:val="212121"/>
                <w:sz w:val="20"/>
                <w:shd w:val="clear" w:color="auto" w:fill="FFFFFF"/>
              </w:rPr>
              <w:t xml:space="preserve">(3) </w:t>
            </w:r>
            <w:r w:rsidRPr="00995380">
              <w:rPr>
                <w:rFonts w:ascii="Arial" w:hAnsi="Arial" w:cs="Arial"/>
                <w:color w:val="212121"/>
                <w:sz w:val="20"/>
                <w:shd w:val="clear" w:color="auto" w:fill="FFFFFF"/>
              </w:rPr>
              <w:t>H &amp; S Sections 114149-114149.3 except that, regardless of such a waiver, the facility shall provide mechanical ventilation sufficient to remove gases, odors, steam, heat, grease, vapors and smoke from the kitchen;</w:t>
            </w:r>
          </w:p>
        </w:tc>
        <w:sdt>
          <w:sdtPr>
            <w:id w:val="776836161"/>
            <w14:checkbox>
              <w14:checked w14:val="0"/>
              <w14:checkedState w14:val="2612" w14:font="MS Gothic"/>
              <w14:uncheckedState w14:val="2610" w14:font="MS Gothic"/>
            </w14:checkbox>
          </w:sdtPr>
          <w:sdtEndPr/>
          <w:sdtContent>
            <w:tc>
              <w:tcPr>
                <w:tcW w:w="327" w:type="pct"/>
                <w:vAlign w:val="center"/>
              </w:tcPr>
              <w:p w14:paraId="3FC9BFC1" w14:textId="26DE8CCE"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815874700"/>
            <w14:checkbox>
              <w14:checked w14:val="0"/>
              <w14:checkedState w14:val="2612" w14:font="MS Gothic"/>
              <w14:uncheckedState w14:val="2610" w14:font="MS Gothic"/>
            </w14:checkbox>
          </w:sdtPr>
          <w:sdtEndPr/>
          <w:sdtContent>
            <w:tc>
              <w:tcPr>
                <w:tcW w:w="327" w:type="pct"/>
                <w:vAlign w:val="center"/>
              </w:tcPr>
              <w:p w14:paraId="39CE195E" w14:textId="42CC7894"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1915362374"/>
            <w14:checkbox>
              <w14:checked w14:val="0"/>
              <w14:checkedState w14:val="2612" w14:font="MS Gothic"/>
              <w14:uncheckedState w14:val="2610" w14:font="MS Gothic"/>
            </w14:checkbox>
          </w:sdtPr>
          <w:sdtEndPr/>
          <w:sdtContent>
            <w:tc>
              <w:tcPr>
                <w:tcW w:w="327" w:type="pct"/>
                <w:vAlign w:val="center"/>
              </w:tcPr>
              <w:p w14:paraId="32B00537" w14:textId="393A9304"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tc>
          <w:tcPr>
            <w:tcW w:w="1969" w:type="pct"/>
            <w:tcBorders>
              <w:right w:val="nil"/>
            </w:tcBorders>
          </w:tcPr>
          <w:p w14:paraId="25C4CF32" w14:textId="77777777" w:rsidR="00B111A5" w:rsidRPr="00995380" w:rsidRDefault="00B111A5" w:rsidP="00B111A5">
            <w:pPr>
              <w:rPr>
                <w:rFonts w:ascii="Arial" w:hAnsi="Arial" w:cs="Arial"/>
                <w:sz w:val="20"/>
              </w:rPr>
            </w:pPr>
          </w:p>
        </w:tc>
      </w:tr>
      <w:tr w:rsidR="00B111A5" w:rsidRPr="00995380" w14:paraId="6D4F4372" w14:textId="77777777" w:rsidTr="009965C5">
        <w:trPr>
          <w:cantSplit/>
        </w:trPr>
        <w:tc>
          <w:tcPr>
            <w:tcW w:w="2050" w:type="pct"/>
            <w:tcBorders>
              <w:left w:val="nil"/>
            </w:tcBorders>
            <w:vAlign w:val="center"/>
          </w:tcPr>
          <w:p w14:paraId="7AFF10EE" w14:textId="1F59E2AB" w:rsidR="00B111A5" w:rsidRPr="00995380" w:rsidRDefault="00B111A5" w:rsidP="0048063B">
            <w:pPr>
              <w:ind w:left="288"/>
              <w:jc w:val="both"/>
              <w:rPr>
                <w:rFonts w:ascii="Arial" w:hAnsi="Arial" w:cs="Arial"/>
                <w:sz w:val="20"/>
              </w:rPr>
            </w:pPr>
            <w:r>
              <w:rPr>
                <w:rFonts w:ascii="Arial" w:hAnsi="Arial" w:cs="Arial"/>
                <w:color w:val="212121"/>
                <w:sz w:val="20"/>
                <w:shd w:val="clear" w:color="auto" w:fill="FFFFFF"/>
              </w:rPr>
              <w:t xml:space="preserve">(4) </w:t>
            </w:r>
            <w:r w:rsidRPr="00995380">
              <w:rPr>
                <w:rFonts w:ascii="Arial" w:hAnsi="Arial" w:cs="Arial"/>
                <w:color w:val="212121"/>
                <w:sz w:val="20"/>
                <w:shd w:val="clear" w:color="auto" w:fill="FFFFFF"/>
              </w:rPr>
              <w:t>H &amp; S Sections 114268-114269; and,</w:t>
            </w:r>
          </w:p>
        </w:tc>
        <w:sdt>
          <w:sdtPr>
            <w:id w:val="-325048857"/>
            <w14:checkbox>
              <w14:checked w14:val="0"/>
              <w14:checkedState w14:val="2612" w14:font="MS Gothic"/>
              <w14:uncheckedState w14:val="2610" w14:font="MS Gothic"/>
            </w14:checkbox>
          </w:sdtPr>
          <w:sdtEndPr/>
          <w:sdtContent>
            <w:tc>
              <w:tcPr>
                <w:tcW w:w="327" w:type="pct"/>
                <w:vAlign w:val="center"/>
              </w:tcPr>
              <w:p w14:paraId="263961A4" w14:textId="40EA94B7"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1721395301"/>
            <w14:checkbox>
              <w14:checked w14:val="0"/>
              <w14:checkedState w14:val="2612" w14:font="MS Gothic"/>
              <w14:uncheckedState w14:val="2610" w14:font="MS Gothic"/>
            </w14:checkbox>
          </w:sdtPr>
          <w:sdtEndPr/>
          <w:sdtContent>
            <w:tc>
              <w:tcPr>
                <w:tcW w:w="327" w:type="pct"/>
                <w:vAlign w:val="center"/>
              </w:tcPr>
              <w:p w14:paraId="026388B4" w14:textId="0257F651"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941801169"/>
            <w14:checkbox>
              <w14:checked w14:val="0"/>
              <w14:checkedState w14:val="2612" w14:font="MS Gothic"/>
              <w14:uncheckedState w14:val="2610" w14:font="MS Gothic"/>
            </w14:checkbox>
          </w:sdtPr>
          <w:sdtEndPr/>
          <w:sdtContent>
            <w:tc>
              <w:tcPr>
                <w:tcW w:w="327" w:type="pct"/>
                <w:vAlign w:val="center"/>
              </w:tcPr>
              <w:p w14:paraId="3F8016BD" w14:textId="03913FFF"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tc>
          <w:tcPr>
            <w:tcW w:w="1969" w:type="pct"/>
            <w:tcBorders>
              <w:right w:val="nil"/>
            </w:tcBorders>
          </w:tcPr>
          <w:p w14:paraId="2FF53717" w14:textId="77777777" w:rsidR="00B111A5" w:rsidRPr="00995380" w:rsidRDefault="00B111A5" w:rsidP="00B111A5">
            <w:pPr>
              <w:rPr>
                <w:rFonts w:ascii="Arial" w:hAnsi="Arial" w:cs="Arial"/>
                <w:sz w:val="20"/>
              </w:rPr>
            </w:pPr>
          </w:p>
        </w:tc>
      </w:tr>
      <w:tr w:rsidR="00B111A5" w:rsidRPr="00995380" w14:paraId="034351B8" w14:textId="77777777" w:rsidTr="009965C5">
        <w:trPr>
          <w:cantSplit/>
        </w:trPr>
        <w:tc>
          <w:tcPr>
            <w:tcW w:w="2050" w:type="pct"/>
            <w:tcBorders>
              <w:left w:val="nil"/>
            </w:tcBorders>
            <w:vAlign w:val="center"/>
          </w:tcPr>
          <w:p w14:paraId="0D561469" w14:textId="0BE375A9" w:rsidR="00B111A5" w:rsidRPr="00995380" w:rsidRDefault="00B111A5" w:rsidP="0048063B">
            <w:pPr>
              <w:ind w:left="288"/>
              <w:jc w:val="both"/>
              <w:rPr>
                <w:rFonts w:ascii="Arial" w:hAnsi="Arial" w:cs="Arial"/>
                <w:sz w:val="20"/>
              </w:rPr>
            </w:pPr>
            <w:r>
              <w:rPr>
                <w:rFonts w:ascii="Arial" w:hAnsi="Arial" w:cs="Arial"/>
                <w:color w:val="212121"/>
                <w:sz w:val="20"/>
                <w:shd w:val="clear" w:color="auto" w:fill="FFFFFF"/>
              </w:rPr>
              <w:t xml:space="preserve">(5) </w:t>
            </w:r>
            <w:r w:rsidRPr="00995380">
              <w:rPr>
                <w:rFonts w:ascii="Arial" w:hAnsi="Arial" w:cs="Arial"/>
                <w:color w:val="212121"/>
                <w:sz w:val="20"/>
                <w:shd w:val="clear" w:color="auto" w:fill="FFFFFF"/>
              </w:rPr>
              <w:t>H &amp; S Sections 114279-114282.</w:t>
            </w:r>
          </w:p>
        </w:tc>
        <w:sdt>
          <w:sdtPr>
            <w:id w:val="623664070"/>
            <w14:checkbox>
              <w14:checked w14:val="0"/>
              <w14:checkedState w14:val="2612" w14:font="MS Gothic"/>
              <w14:uncheckedState w14:val="2610" w14:font="MS Gothic"/>
            </w14:checkbox>
          </w:sdtPr>
          <w:sdtEndPr/>
          <w:sdtContent>
            <w:tc>
              <w:tcPr>
                <w:tcW w:w="327" w:type="pct"/>
                <w:vAlign w:val="center"/>
              </w:tcPr>
              <w:p w14:paraId="3A59AC5A" w14:textId="0D7DE282"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167846068"/>
            <w14:checkbox>
              <w14:checked w14:val="0"/>
              <w14:checkedState w14:val="2612" w14:font="MS Gothic"/>
              <w14:uncheckedState w14:val="2610" w14:font="MS Gothic"/>
            </w14:checkbox>
          </w:sdtPr>
          <w:sdtEndPr/>
          <w:sdtContent>
            <w:tc>
              <w:tcPr>
                <w:tcW w:w="327" w:type="pct"/>
                <w:vAlign w:val="center"/>
              </w:tcPr>
              <w:p w14:paraId="1D35D8FB" w14:textId="31675EF5"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719121392"/>
            <w14:checkbox>
              <w14:checked w14:val="0"/>
              <w14:checkedState w14:val="2612" w14:font="MS Gothic"/>
              <w14:uncheckedState w14:val="2610" w14:font="MS Gothic"/>
            </w14:checkbox>
          </w:sdtPr>
          <w:sdtEndPr/>
          <w:sdtContent>
            <w:tc>
              <w:tcPr>
                <w:tcW w:w="327" w:type="pct"/>
                <w:vAlign w:val="center"/>
              </w:tcPr>
              <w:p w14:paraId="35D1D852" w14:textId="65B2ACA7"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tc>
          <w:tcPr>
            <w:tcW w:w="1969" w:type="pct"/>
            <w:tcBorders>
              <w:right w:val="nil"/>
            </w:tcBorders>
          </w:tcPr>
          <w:p w14:paraId="4E649209" w14:textId="77777777" w:rsidR="00B111A5" w:rsidRPr="00995380" w:rsidRDefault="00B111A5" w:rsidP="00B111A5">
            <w:pPr>
              <w:rPr>
                <w:rFonts w:ascii="Arial" w:hAnsi="Arial" w:cs="Arial"/>
                <w:sz w:val="20"/>
              </w:rPr>
            </w:pPr>
          </w:p>
        </w:tc>
      </w:tr>
      <w:tr w:rsidR="00B111A5" w:rsidRPr="00995380" w14:paraId="43FA55E1" w14:textId="77777777" w:rsidTr="009965C5">
        <w:trPr>
          <w:cantSplit/>
        </w:trPr>
        <w:tc>
          <w:tcPr>
            <w:tcW w:w="2050" w:type="pct"/>
            <w:tcBorders>
              <w:left w:val="nil"/>
            </w:tcBorders>
            <w:vAlign w:val="center"/>
          </w:tcPr>
          <w:p w14:paraId="7DB57F2D" w14:textId="72C20B56" w:rsidR="00B111A5" w:rsidRPr="00995380" w:rsidRDefault="00B111A5" w:rsidP="0048063B">
            <w:pPr>
              <w:suppressAutoHyphens/>
              <w:spacing w:after="120"/>
              <w:ind w:left="720" w:hanging="720"/>
              <w:jc w:val="both"/>
              <w:rPr>
                <w:rFonts w:ascii="Arial" w:hAnsi="Arial" w:cs="Arial"/>
                <w:b/>
                <w:sz w:val="20"/>
              </w:rPr>
            </w:pPr>
            <w:r w:rsidRPr="00995380">
              <w:rPr>
                <w:rFonts w:ascii="Arial" w:hAnsi="Arial" w:cs="Arial"/>
                <w:b/>
                <w:sz w:val="20"/>
              </w:rPr>
              <w:lastRenderedPageBreak/>
              <w:t>1246</w:t>
            </w:r>
            <w:r w:rsidRPr="00F35BD2">
              <w:rPr>
                <w:rFonts w:ascii="Arial" w:hAnsi="Arial" w:cs="Arial"/>
              </w:rPr>
              <w:tab/>
            </w:r>
            <w:r w:rsidRPr="00522653">
              <w:rPr>
                <w:rFonts w:ascii="Arial Bold" w:hAnsi="Arial Bold" w:cs="Arial"/>
                <w:b/>
                <w:caps/>
                <w:sz w:val="20"/>
              </w:rPr>
              <w:t>Food Serving and Supervision</w:t>
            </w:r>
          </w:p>
          <w:p w14:paraId="5A6558B4" w14:textId="36DCDDE1" w:rsidR="00B111A5" w:rsidRPr="00995380" w:rsidRDefault="00B111A5" w:rsidP="0048063B">
            <w:pPr>
              <w:jc w:val="both"/>
              <w:rPr>
                <w:rFonts w:ascii="Arial" w:hAnsi="Arial" w:cs="Arial"/>
                <w:sz w:val="20"/>
              </w:rPr>
            </w:pPr>
            <w:r w:rsidRPr="00995380">
              <w:rPr>
                <w:rFonts w:ascii="Arial" w:hAnsi="Arial" w:cs="Arial"/>
                <w:color w:val="212121"/>
                <w:sz w:val="20"/>
                <w:shd w:val="clear" w:color="auto" w:fill="FFFFFF"/>
              </w:rPr>
              <w:t>Policies and procedures shall be developed and implemented to ensure that appropriate work assignments are made and food handlers are adequately supervised. Food shall be prepared and served only under the immediate supervision of a staff member.</w:t>
            </w:r>
          </w:p>
        </w:tc>
        <w:sdt>
          <w:sdtPr>
            <w:id w:val="596838075"/>
            <w14:checkbox>
              <w14:checked w14:val="0"/>
              <w14:checkedState w14:val="2612" w14:font="MS Gothic"/>
              <w14:uncheckedState w14:val="2610" w14:font="MS Gothic"/>
            </w14:checkbox>
          </w:sdtPr>
          <w:sdtEndPr/>
          <w:sdtContent>
            <w:tc>
              <w:tcPr>
                <w:tcW w:w="327" w:type="pct"/>
                <w:vAlign w:val="center"/>
              </w:tcPr>
              <w:p w14:paraId="7D08DCE9" w14:textId="1537DF43"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1996863411"/>
            <w14:checkbox>
              <w14:checked w14:val="0"/>
              <w14:checkedState w14:val="2612" w14:font="MS Gothic"/>
              <w14:uncheckedState w14:val="2610" w14:font="MS Gothic"/>
            </w14:checkbox>
          </w:sdtPr>
          <w:sdtEndPr/>
          <w:sdtContent>
            <w:tc>
              <w:tcPr>
                <w:tcW w:w="327" w:type="pct"/>
                <w:vAlign w:val="center"/>
              </w:tcPr>
              <w:p w14:paraId="580FC995" w14:textId="1B7CBAC0"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44140435"/>
            <w14:checkbox>
              <w14:checked w14:val="0"/>
              <w14:checkedState w14:val="2612" w14:font="MS Gothic"/>
              <w14:uncheckedState w14:val="2610" w14:font="MS Gothic"/>
            </w14:checkbox>
          </w:sdtPr>
          <w:sdtEndPr/>
          <w:sdtContent>
            <w:tc>
              <w:tcPr>
                <w:tcW w:w="327" w:type="pct"/>
                <w:vAlign w:val="center"/>
              </w:tcPr>
              <w:p w14:paraId="70B54B8B" w14:textId="1B150E13"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tc>
          <w:tcPr>
            <w:tcW w:w="1969" w:type="pct"/>
            <w:tcBorders>
              <w:right w:val="nil"/>
            </w:tcBorders>
          </w:tcPr>
          <w:p w14:paraId="761FFB58" w14:textId="77777777" w:rsidR="00B111A5" w:rsidRPr="00995380" w:rsidRDefault="00B111A5" w:rsidP="00B111A5">
            <w:pPr>
              <w:rPr>
                <w:rFonts w:ascii="Arial" w:hAnsi="Arial" w:cs="Arial"/>
                <w:sz w:val="20"/>
              </w:rPr>
            </w:pPr>
          </w:p>
        </w:tc>
      </w:tr>
      <w:tr w:rsidR="00B111A5" w:rsidRPr="00995380" w14:paraId="572B17F0" w14:textId="77777777" w:rsidTr="00995380">
        <w:trPr>
          <w:cantSplit/>
        </w:trPr>
        <w:tc>
          <w:tcPr>
            <w:tcW w:w="2050" w:type="pct"/>
            <w:tcBorders>
              <w:left w:val="nil"/>
            </w:tcBorders>
          </w:tcPr>
          <w:p w14:paraId="78C4B16C" w14:textId="53037D91" w:rsidR="00B111A5" w:rsidRPr="00995380" w:rsidRDefault="00B111A5" w:rsidP="0048063B">
            <w:pPr>
              <w:pStyle w:val="Heading2"/>
              <w:keepNext w:val="0"/>
              <w:spacing w:after="120"/>
              <w:ind w:left="720" w:hanging="720"/>
              <w:jc w:val="both"/>
              <w:rPr>
                <w:rFonts w:ascii="Arial" w:hAnsi="Arial" w:cs="Arial"/>
              </w:rPr>
            </w:pPr>
            <w:r w:rsidRPr="00995380">
              <w:rPr>
                <w:rFonts w:ascii="Arial" w:hAnsi="Arial" w:cs="Arial"/>
              </w:rPr>
              <w:t>1248</w:t>
            </w:r>
            <w:r w:rsidRPr="00F35BD2">
              <w:rPr>
                <w:rFonts w:ascii="Arial" w:hAnsi="Arial" w:cs="Arial"/>
              </w:rPr>
              <w:tab/>
            </w:r>
            <w:r w:rsidRPr="00522653">
              <w:rPr>
                <w:rFonts w:ascii="Arial Bold" w:hAnsi="Arial Bold" w:cs="Arial"/>
                <w:caps/>
              </w:rPr>
              <w:t>Medical Diets</w:t>
            </w:r>
          </w:p>
          <w:p w14:paraId="2CD763B6" w14:textId="77777777" w:rsidR="00B111A5" w:rsidRPr="00995380" w:rsidRDefault="00B111A5" w:rsidP="0048063B">
            <w:pPr>
              <w:jc w:val="both"/>
              <w:rPr>
                <w:rFonts w:ascii="Arial" w:hAnsi="Arial" w:cs="Arial"/>
                <w:sz w:val="20"/>
              </w:rPr>
            </w:pPr>
            <w:r w:rsidRPr="00995380">
              <w:rPr>
                <w:rFonts w:ascii="Arial" w:hAnsi="Arial" w:cs="Arial"/>
                <w:color w:val="212121"/>
                <w:sz w:val="20"/>
                <w:shd w:val="clear" w:color="auto" w:fill="FFFFFF"/>
              </w:rPr>
              <w:t xml:space="preserve">The responsible physician, in consultation with the facility administrator, shall develop written policies and procedures that identify the individual(s) who are authorized to prescribe a medical diet. </w:t>
            </w:r>
          </w:p>
        </w:tc>
        <w:sdt>
          <w:sdtPr>
            <w:id w:val="-1003825155"/>
            <w14:checkbox>
              <w14:checked w14:val="0"/>
              <w14:checkedState w14:val="2612" w14:font="MS Gothic"/>
              <w14:uncheckedState w14:val="2610" w14:font="MS Gothic"/>
            </w14:checkbox>
          </w:sdtPr>
          <w:sdtEndPr/>
          <w:sdtContent>
            <w:tc>
              <w:tcPr>
                <w:tcW w:w="327" w:type="pct"/>
                <w:vAlign w:val="center"/>
              </w:tcPr>
              <w:p w14:paraId="5E19111C" w14:textId="627F8A28"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2144330288"/>
            <w14:checkbox>
              <w14:checked w14:val="0"/>
              <w14:checkedState w14:val="2612" w14:font="MS Gothic"/>
              <w14:uncheckedState w14:val="2610" w14:font="MS Gothic"/>
            </w14:checkbox>
          </w:sdtPr>
          <w:sdtEndPr/>
          <w:sdtContent>
            <w:tc>
              <w:tcPr>
                <w:tcW w:w="327" w:type="pct"/>
                <w:vAlign w:val="center"/>
              </w:tcPr>
              <w:p w14:paraId="02B250C4" w14:textId="51E41246"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49735306"/>
            <w14:checkbox>
              <w14:checked w14:val="0"/>
              <w14:checkedState w14:val="2612" w14:font="MS Gothic"/>
              <w14:uncheckedState w14:val="2610" w14:font="MS Gothic"/>
            </w14:checkbox>
          </w:sdtPr>
          <w:sdtEndPr/>
          <w:sdtContent>
            <w:tc>
              <w:tcPr>
                <w:tcW w:w="327" w:type="pct"/>
                <w:vAlign w:val="center"/>
              </w:tcPr>
              <w:p w14:paraId="0DD130C5" w14:textId="359DD6EE"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tc>
          <w:tcPr>
            <w:tcW w:w="1969" w:type="pct"/>
            <w:tcBorders>
              <w:right w:val="nil"/>
            </w:tcBorders>
          </w:tcPr>
          <w:p w14:paraId="2D48A693" w14:textId="77777777" w:rsidR="00B111A5" w:rsidRPr="00995380" w:rsidRDefault="00B111A5" w:rsidP="00B111A5">
            <w:pPr>
              <w:rPr>
                <w:rFonts w:ascii="Arial" w:hAnsi="Arial" w:cs="Arial"/>
                <w:sz w:val="20"/>
              </w:rPr>
            </w:pPr>
          </w:p>
        </w:tc>
      </w:tr>
      <w:tr w:rsidR="00B111A5" w:rsidRPr="00995380" w14:paraId="326D9557" w14:textId="77777777" w:rsidTr="00995380">
        <w:trPr>
          <w:cantSplit/>
        </w:trPr>
        <w:tc>
          <w:tcPr>
            <w:tcW w:w="2050" w:type="pct"/>
            <w:tcBorders>
              <w:left w:val="nil"/>
            </w:tcBorders>
          </w:tcPr>
          <w:p w14:paraId="2B42376B" w14:textId="77777777" w:rsidR="00B111A5" w:rsidRPr="00995380" w:rsidRDefault="00B111A5" w:rsidP="0048063B">
            <w:pPr>
              <w:jc w:val="both"/>
              <w:rPr>
                <w:rFonts w:ascii="Arial" w:hAnsi="Arial" w:cs="Arial"/>
                <w:sz w:val="20"/>
              </w:rPr>
            </w:pPr>
            <w:r w:rsidRPr="00995380">
              <w:rPr>
                <w:rFonts w:ascii="Arial" w:hAnsi="Arial" w:cs="Arial"/>
                <w:color w:val="212121"/>
                <w:sz w:val="20"/>
                <w:shd w:val="clear" w:color="auto" w:fill="FFFFFF"/>
              </w:rPr>
              <w:t>The medical diets utilized by a facility shall be planned, prepared and served with consultation from a registered dietitian.</w:t>
            </w:r>
          </w:p>
        </w:tc>
        <w:sdt>
          <w:sdtPr>
            <w:id w:val="923769932"/>
            <w14:checkbox>
              <w14:checked w14:val="0"/>
              <w14:checkedState w14:val="2612" w14:font="MS Gothic"/>
              <w14:uncheckedState w14:val="2610" w14:font="MS Gothic"/>
            </w14:checkbox>
          </w:sdtPr>
          <w:sdtEndPr/>
          <w:sdtContent>
            <w:tc>
              <w:tcPr>
                <w:tcW w:w="327" w:type="pct"/>
                <w:vAlign w:val="center"/>
              </w:tcPr>
              <w:p w14:paraId="2654C68F" w14:textId="6B6DEC23"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1614096492"/>
            <w14:checkbox>
              <w14:checked w14:val="0"/>
              <w14:checkedState w14:val="2612" w14:font="MS Gothic"/>
              <w14:uncheckedState w14:val="2610" w14:font="MS Gothic"/>
            </w14:checkbox>
          </w:sdtPr>
          <w:sdtEndPr/>
          <w:sdtContent>
            <w:tc>
              <w:tcPr>
                <w:tcW w:w="327" w:type="pct"/>
                <w:vAlign w:val="center"/>
              </w:tcPr>
              <w:p w14:paraId="1D5228C1" w14:textId="7308F465"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209312602"/>
            <w14:checkbox>
              <w14:checked w14:val="0"/>
              <w14:checkedState w14:val="2612" w14:font="MS Gothic"/>
              <w14:uncheckedState w14:val="2610" w14:font="MS Gothic"/>
            </w14:checkbox>
          </w:sdtPr>
          <w:sdtEndPr/>
          <w:sdtContent>
            <w:tc>
              <w:tcPr>
                <w:tcW w:w="327" w:type="pct"/>
                <w:vAlign w:val="center"/>
              </w:tcPr>
              <w:p w14:paraId="73F22E8E" w14:textId="3994C64C"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tc>
          <w:tcPr>
            <w:tcW w:w="1969" w:type="pct"/>
            <w:tcBorders>
              <w:right w:val="nil"/>
            </w:tcBorders>
          </w:tcPr>
          <w:p w14:paraId="2CF0F180" w14:textId="77777777" w:rsidR="00B111A5" w:rsidRPr="00995380" w:rsidRDefault="00B111A5" w:rsidP="00B111A5">
            <w:pPr>
              <w:rPr>
                <w:rFonts w:ascii="Arial" w:hAnsi="Arial" w:cs="Arial"/>
                <w:sz w:val="20"/>
              </w:rPr>
            </w:pPr>
          </w:p>
        </w:tc>
      </w:tr>
      <w:tr w:rsidR="00B111A5" w:rsidRPr="00995380" w14:paraId="0C104DBF" w14:textId="77777777" w:rsidTr="00995380">
        <w:trPr>
          <w:cantSplit/>
        </w:trPr>
        <w:tc>
          <w:tcPr>
            <w:tcW w:w="2050" w:type="pct"/>
            <w:tcBorders>
              <w:left w:val="nil"/>
            </w:tcBorders>
          </w:tcPr>
          <w:p w14:paraId="3106FC47" w14:textId="1AA121B3" w:rsidR="00B111A5" w:rsidRPr="00995380" w:rsidRDefault="00B111A5" w:rsidP="0048063B">
            <w:pPr>
              <w:jc w:val="both"/>
              <w:rPr>
                <w:rFonts w:ascii="Arial" w:hAnsi="Arial" w:cs="Arial"/>
                <w:sz w:val="20"/>
              </w:rPr>
            </w:pPr>
            <w:r w:rsidRPr="00995380">
              <w:rPr>
                <w:rFonts w:ascii="Arial" w:hAnsi="Arial" w:cs="Arial"/>
                <w:color w:val="212121"/>
                <w:sz w:val="20"/>
                <w:shd w:val="clear" w:color="auto" w:fill="FFFFFF"/>
              </w:rPr>
              <w:t xml:space="preserve">The facility manager shall comply with any medical diet prescribed for an </w:t>
            </w:r>
            <w:r w:rsidR="00543137">
              <w:rPr>
                <w:rFonts w:ascii="Arial" w:hAnsi="Arial" w:cs="Arial"/>
                <w:color w:val="212121"/>
                <w:sz w:val="20"/>
                <w:shd w:val="clear" w:color="auto" w:fill="FFFFFF"/>
              </w:rPr>
              <w:t>incarcerated person</w:t>
            </w:r>
            <w:r w:rsidRPr="00995380">
              <w:rPr>
                <w:rFonts w:ascii="Arial" w:hAnsi="Arial" w:cs="Arial"/>
                <w:color w:val="212121"/>
                <w:sz w:val="20"/>
                <w:shd w:val="clear" w:color="auto" w:fill="FFFFFF"/>
              </w:rPr>
              <w:t>.</w:t>
            </w:r>
          </w:p>
        </w:tc>
        <w:sdt>
          <w:sdtPr>
            <w:id w:val="-1063259265"/>
            <w14:checkbox>
              <w14:checked w14:val="0"/>
              <w14:checkedState w14:val="2612" w14:font="MS Gothic"/>
              <w14:uncheckedState w14:val="2610" w14:font="MS Gothic"/>
            </w14:checkbox>
          </w:sdtPr>
          <w:sdtEndPr/>
          <w:sdtContent>
            <w:tc>
              <w:tcPr>
                <w:tcW w:w="327" w:type="pct"/>
                <w:vAlign w:val="center"/>
              </w:tcPr>
              <w:p w14:paraId="7409092E" w14:textId="5D1D601E"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1003430373"/>
            <w14:checkbox>
              <w14:checked w14:val="0"/>
              <w14:checkedState w14:val="2612" w14:font="MS Gothic"/>
              <w14:uncheckedState w14:val="2610" w14:font="MS Gothic"/>
            </w14:checkbox>
          </w:sdtPr>
          <w:sdtEndPr/>
          <w:sdtContent>
            <w:tc>
              <w:tcPr>
                <w:tcW w:w="327" w:type="pct"/>
                <w:vAlign w:val="center"/>
              </w:tcPr>
              <w:p w14:paraId="19B21E4D" w14:textId="4AFD4B78"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282849896"/>
            <w14:checkbox>
              <w14:checked w14:val="0"/>
              <w14:checkedState w14:val="2612" w14:font="MS Gothic"/>
              <w14:uncheckedState w14:val="2610" w14:font="MS Gothic"/>
            </w14:checkbox>
          </w:sdtPr>
          <w:sdtEndPr/>
          <w:sdtContent>
            <w:tc>
              <w:tcPr>
                <w:tcW w:w="327" w:type="pct"/>
                <w:vAlign w:val="center"/>
              </w:tcPr>
              <w:p w14:paraId="61413BB9" w14:textId="72451BFF"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tc>
          <w:tcPr>
            <w:tcW w:w="1969" w:type="pct"/>
            <w:tcBorders>
              <w:right w:val="nil"/>
            </w:tcBorders>
          </w:tcPr>
          <w:p w14:paraId="1E9D1A8D" w14:textId="77777777" w:rsidR="00B111A5" w:rsidRPr="00995380" w:rsidRDefault="00B111A5" w:rsidP="00B111A5">
            <w:pPr>
              <w:rPr>
                <w:rFonts w:ascii="Arial" w:hAnsi="Arial" w:cs="Arial"/>
                <w:sz w:val="20"/>
              </w:rPr>
            </w:pPr>
          </w:p>
        </w:tc>
      </w:tr>
      <w:tr w:rsidR="00B111A5" w:rsidRPr="00995380" w14:paraId="2378EE3F" w14:textId="77777777" w:rsidTr="00995380">
        <w:trPr>
          <w:cantSplit/>
        </w:trPr>
        <w:tc>
          <w:tcPr>
            <w:tcW w:w="2050" w:type="pct"/>
            <w:tcBorders>
              <w:left w:val="nil"/>
            </w:tcBorders>
          </w:tcPr>
          <w:p w14:paraId="6883468A" w14:textId="77777777" w:rsidR="00B111A5" w:rsidRPr="00995380" w:rsidRDefault="00B111A5" w:rsidP="0048063B">
            <w:pPr>
              <w:jc w:val="both"/>
              <w:rPr>
                <w:rFonts w:ascii="Arial" w:hAnsi="Arial" w:cs="Arial"/>
                <w:sz w:val="20"/>
              </w:rPr>
            </w:pPr>
            <w:r w:rsidRPr="00995380">
              <w:rPr>
                <w:rFonts w:ascii="Arial" w:hAnsi="Arial" w:cs="Arial"/>
                <w:color w:val="212121"/>
                <w:sz w:val="20"/>
                <w:shd w:val="clear" w:color="auto" w:fill="FFFFFF"/>
              </w:rPr>
              <w:t xml:space="preserve">The facility manager and responsible physician shall ensure that the medical diet manual, which includes sample menus of medical diets, shall be available in both the medical unit and the food service office for reference and information. </w:t>
            </w:r>
          </w:p>
        </w:tc>
        <w:sdt>
          <w:sdtPr>
            <w:id w:val="1938086053"/>
            <w14:checkbox>
              <w14:checked w14:val="0"/>
              <w14:checkedState w14:val="2612" w14:font="MS Gothic"/>
              <w14:uncheckedState w14:val="2610" w14:font="MS Gothic"/>
            </w14:checkbox>
          </w:sdtPr>
          <w:sdtEndPr/>
          <w:sdtContent>
            <w:tc>
              <w:tcPr>
                <w:tcW w:w="327" w:type="pct"/>
                <w:vAlign w:val="center"/>
              </w:tcPr>
              <w:p w14:paraId="0F361824" w14:textId="24F32005"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1688439088"/>
            <w14:checkbox>
              <w14:checked w14:val="0"/>
              <w14:checkedState w14:val="2612" w14:font="MS Gothic"/>
              <w14:uncheckedState w14:val="2610" w14:font="MS Gothic"/>
            </w14:checkbox>
          </w:sdtPr>
          <w:sdtEndPr/>
          <w:sdtContent>
            <w:tc>
              <w:tcPr>
                <w:tcW w:w="327" w:type="pct"/>
                <w:vAlign w:val="center"/>
              </w:tcPr>
              <w:p w14:paraId="2948E828" w14:textId="1E202D98"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1881362465"/>
            <w14:checkbox>
              <w14:checked w14:val="0"/>
              <w14:checkedState w14:val="2612" w14:font="MS Gothic"/>
              <w14:uncheckedState w14:val="2610" w14:font="MS Gothic"/>
            </w14:checkbox>
          </w:sdtPr>
          <w:sdtEndPr/>
          <w:sdtContent>
            <w:tc>
              <w:tcPr>
                <w:tcW w:w="327" w:type="pct"/>
                <w:vAlign w:val="center"/>
              </w:tcPr>
              <w:p w14:paraId="6CFF2085" w14:textId="5381E886"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tc>
          <w:tcPr>
            <w:tcW w:w="1969" w:type="pct"/>
            <w:tcBorders>
              <w:right w:val="nil"/>
            </w:tcBorders>
          </w:tcPr>
          <w:p w14:paraId="128F6DEE" w14:textId="77777777" w:rsidR="00B111A5" w:rsidRPr="00995380" w:rsidRDefault="00B111A5" w:rsidP="00B111A5">
            <w:pPr>
              <w:rPr>
                <w:rFonts w:ascii="Arial" w:hAnsi="Arial" w:cs="Arial"/>
                <w:sz w:val="20"/>
              </w:rPr>
            </w:pPr>
          </w:p>
        </w:tc>
      </w:tr>
      <w:tr w:rsidR="00B111A5" w:rsidRPr="00995380" w14:paraId="2221CDDD" w14:textId="77777777" w:rsidTr="00995380">
        <w:trPr>
          <w:cantSplit/>
        </w:trPr>
        <w:tc>
          <w:tcPr>
            <w:tcW w:w="2050" w:type="pct"/>
            <w:tcBorders>
              <w:left w:val="nil"/>
            </w:tcBorders>
          </w:tcPr>
          <w:p w14:paraId="7158B5DC" w14:textId="77777777" w:rsidR="00B111A5" w:rsidRPr="00995380" w:rsidRDefault="00B111A5" w:rsidP="0048063B">
            <w:pPr>
              <w:jc w:val="both"/>
              <w:rPr>
                <w:rFonts w:ascii="Arial" w:hAnsi="Arial" w:cs="Arial"/>
                <w:sz w:val="20"/>
              </w:rPr>
            </w:pPr>
            <w:r w:rsidRPr="00995380">
              <w:rPr>
                <w:rFonts w:ascii="Arial" w:hAnsi="Arial" w:cs="Arial"/>
                <w:color w:val="212121"/>
                <w:sz w:val="20"/>
                <w:shd w:val="clear" w:color="auto" w:fill="FFFFFF"/>
              </w:rPr>
              <w:t>A registered dietitian shall review, and the responsible physician shall approve, the diet manual on an annual basis.</w:t>
            </w:r>
          </w:p>
        </w:tc>
        <w:sdt>
          <w:sdtPr>
            <w:id w:val="451060002"/>
            <w14:checkbox>
              <w14:checked w14:val="0"/>
              <w14:checkedState w14:val="2612" w14:font="MS Gothic"/>
              <w14:uncheckedState w14:val="2610" w14:font="MS Gothic"/>
            </w14:checkbox>
          </w:sdtPr>
          <w:sdtEndPr/>
          <w:sdtContent>
            <w:tc>
              <w:tcPr>
                <w:tcW w:w="327" w:type="pct"/>
                <w:vAlign w:val="center"/>
              </w:tcPr>
              <w:p w14:paraId="7345A3FE" w14:textId="2338AA20"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400058770"/>
            <w14:checkbox>
              <w14:checked w14:val="0"/>
              <w14:checkedState w14:val="2612" w14:font="MS Gothic"/>
              <w14:uncheckedState w14:val="2610" w14:font="MS Gothic"/>
            </w14:checkbox>
          </w:sdtPr>
          <w:sdtEndPr/>
          <w:sdtContent>
            <w:tc>
              <w:tcPr>
                <w:tcW w:w="327" w:type="pct"/>
                <w:vAlign w:val="center"/>
              </w:tcPr>
              <w:p w14:paraId="51B136D7" w14:textId="4FE35E2C"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1740441318"/>
            <w14:checkbox>
              <w14:checked w14:val="0"/>
              <w14:checkedState w14:val="2612" w14:font="MS Gothic"/>
              <w14:uncheckedState w14:val="2610" w14:font="MS Gothic"/>
            </w14:checkbox>
          </w:sdtPr>
          <w:sdtEndPr/>
          <w:sdtContent>
            <w:tc>
              <w:tcPr>
                <w:tcW w:w="327" w:type="pct"/>
                <w:vAlign w:val="center"/>
              </w:tcPr>
              <w:p w14:paraId="1691C1C8" w14:textId="60A0A1F0"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tc>
          <w:tcPr>
            <w:tcW w:w="1969" w:type="pct"/>
            <w:tcBorders>
              <w:right w:val="nil"/>
            </w:tcBorders>
          </w:tcPr>
          <w:p w14:paraId="70C3C9CE" w14:textId="77777777" w:rsidR="00B111A5" w:rsidRPr="00995380" w:rsidRDefault="00B111A5" w:rsidP="00B111A5">
            <w:pPr>
              <w:rPr>
                <w:rFonts w:ascii="Arial" w:hAnsi="Arial" w:cs="Arial"/>
                <w:sz w:val="20"/>
              </w:rPr>
            </w:pPr>
          </w:p>
        </w:tc>
      </w:tr>
      <w:tr w:rsidR="00B111A5" w:rsidRPr="00995380" w14:paraId="624AEC4C" w14:textId="77777777" w:rsidTr="00995380">
        <w:trPr>
          <w:cantSplit/>
        </w:trPr>
        <w:tc>
          <w:tcPr>
            <w:tcW w:w="2050" w:type="pct"/>
            <w:tcBorders>
              <w:left w:val="nil"/>
            </w:tcBorders>
          </w:tcPr>
          <w:p w14:paraId="05E34BAA" w14:textId="0E6626D2" w:rsidR="00B111A5" w:rsidRPr="00995380" w:rsidRDefault="00B111A5" w:rsidP="0048063B">
            <w:pPr>
              <w:jc w:val="both"/>
              <w:rPr>
                <w:rFonts w:ascii="Arial" w:hAnsi="Arial" w:cs="Arial"/>
                <w:sz w:val="20"/>
              </w:rPr>
            </w:pPr>
            <w:r w:rsidRPr="00995380">
              <w:rPr>
                <w:rFonts w:ascii="Arial" w:hAnsi="Arial" w:cs="Arial"/>
                <w:color w:val="212121"/>
                <w:sz w:val="20"/>
                <w:shd w:val="clear" w:color="auto" w:fill="FFFFFF"/>
              </w:rPr>
              <w:t xml:space="preserve">Pregnant </w:t>
            </w:r>
            <w:r w:rsidR="00543137">
              <w:rPr>
                <w:rFonts w:ascii="Arial" w:hAnsi="Arial" w:cs="Arial"/>
                <w:color w:val="212121"/>
                <w:sz w:val="20"/>
                <w:shd w:val="clear" w:color="auto" w:fill="FFFFFF"/>
              </w:rPr>
              <w:t>and lactating people</w:t>
            </w:r>
            <w:r w:rsidRPr="00995380">
              <w:rPr>
                <w:rFonts w:ascii="Arial" w:hAnsi="Arial" w:cs="Arial"/>
                <w:color w:val="212121"/>
                <w:sz w:val="20"/>
                <w:shd w:val="clear" w:color="auto" w:fill="FFFFFF"/>
              </w:rPr>
              <w:t xml:space="preserve"> shall be provided a balanced, nutritious diet approved by a doctor.</w:t>
            </w:r>
          </w:p>
        </w:tc>
        <w:sdt>
          <w:sdtPr>
            <w:id w:val="2092654532"/>
            <w14:checkbox>
              <w14:checked w14:val="0"/>
              <w14:checkedState w14:val="2612" w14:font="MS Gothic"/>
              <w14:uncheckedState w14:val="2610" w14:font="MS Gothic"/>
            </w14:checkbox>
          </w:sdtPr>
          <w:sdtEndPr/>
          <w:sdtContent>
            <w:tc>
              <w:tcPr>
                <w:tcW w:w="327" w:type="pct"/>
                <w:vAlign w:val="center"/>
              </w:tcPr>
              <w:p w14:paraId="7BDA6AF5" w14:textId="6A2F5FFC"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1096904150"/>
            <w14:checkbox>
              <w14:checked w14:val="0"/>
              <w14:checkedState w14:val="2612" w14:font="MS Gothic"/>
              <w14:uncheckedState w14:val="2610" w14:font="MS Gothic"/>
            </w14:checkbox>
          </w:sdtPr>
          <w:sdtEndPr/>
          <w:sdtContent>
            <w:tc>
              <w:tcPr>
                <w:tcW w:w="327" w:type="pct"/>
                <w:vAlign w:val="center"/>
              </w:tcPr>
              <w:p w14:paraId="05462DAC" w14:textId="36823957"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sdt>
          <w:sdtPr>
            <w:id w:val="344675582"/>
            <w14:checkbox>
              <w14:checked w14:val="0"/>
              <w14:checkedState w14:val="2612" w14:font="MS Gothic"/>
              <w14:uncheckedState w14:val="2610" w14:font="MS Gothic"/>
            </w14:checkbox>
          </w:sdtPr>
          <w:sdtEndPr/>
          <w:sdtContent>
            <w:tc>
              <w:tcPr>
                <w:tcW w:w="327" w:type="pct"/>
                <w:vAlign w:val="center"/>
              </w:tcPr>
              <w:p w14:paraId="7052CBEA" w14:textId="3CDE7C92" w:rsidR="00B111A5" w:rsidRPr="00995380" w:rsidRDefault="00B111A5" w:rsidP="00B111A5">
                <w:pPr>
                  <w:jc w:val="center"/>
                  <w:rPr>
                    <w:rFonts w:ascii="Arial" w:hAnsi="Arial" w:cs="Arial"/>
                    <w:sz w:val="20"/>
                  </w:rPr>
                </w:pPr>
                <w:r w:rsidRPr="00F35BD2">
                  <w:rPr>
                    <w:rFonts w:ascii="Segoe UI Symbol" w:hAnsi="Segoe UI Symbol" w:cs="Segoe UI Symbol"/>
                  </w:rPr>
                  <w:t>☐</w:t>
                </w:r>
              </w:p>
            </w:tc>
          </w:sdtContent>
        </w:sdt>
        <w:tc>
          <w:tcPr>
            <w:tcW w:w="1969" w:type="pct"/>
            <w:tcBorders>
              <w:right w:val="nil"/>
            </w:tcBorders>
          </w:tcPr>
          <w:p w14:paraId="3365C532" w14:textId="77777777" w:rsidR="00B111A5" w:rsidRPr="00995380" w:rsidRDefault="00B111A5" w:rsidP="00B111A5">
            <w:pPr>
              <w:rPr>
                <w:rFonts w:ascii="Arial" w:hAnsi="Arial" w:cs="Arial"/>
                <w:sz w:val="20"/>
              </w:rPr>
            </w:pPr>
          </w:p>
        </w:tc>
      </w:tr>
    </w:tbl>
    <w:p w14:paraId="6F581758" w14:textId="77777777" w:rsidR="00AE2C1C" w:rsidRPr="00995380" w:rsidRDefault="00AE2C1C">
      <w:pPr>
        <w:ind w:left="-90"/>
        <w:rPr>
          <w:rFonts w:ascii="Arial" w:hAnsi="Arial" w:cs="Arial"/>
          <w:sz w:val="22"/>
        </w:rPr>
      </w:pPr>
    </w:p>
    <w:p w14:paraId="21846EDA" w14:textId="77777777" w:rsidR="00AE2C1C" w:rsidRPr="00995380" w:rsidRDefault="00AE2C1C" w:rsidP="00995380">
      <w:pPr>
        <w:rPr>
          <w:rFonts w:ascii="Arial" w:hAnsi="Arial" w:cs="Arial"/>
          <w:sz w:val="22"/>
        </w:rPr>
      </w:pPr>
      <w:r w:rsidRPr="00995380">
        <w:rPr>
          <w:rFonts w:ascii="Arial" w:hAnsi="Arial" w:cs="Arial"/>
          <w:sz w:val="22"/>
        </w:rPr>
        <w:t>Summary of nutritional evaluation:</w:t>
      </w:r>
      <w:r w:rsidR="00034B63" w:rsidRPr="00995380">
        <w:rPr>
          <w:rFonts w:ascii="Arial" w:hAnsi="Arial" w:cs="Arial"/>
          <w:sz w:val="22"/>
        </w:rPr>
        <w:fldChar w:fldCharType="begin">
          <w:ffData>
            <w:name w:val="Text5"/>
            <w:enabled/>
            <w:calcOnExit w:val="0"/>
            <w:textInput/>
          </w:ffData>
        </w:fldChar>
      </w:r>
      <w:bookmarkStart w:id="0" w:name="Text5"/>
      <w:r w:rsidRPr="00995380">
        <w:rPr>
          <w:rFonts w:ascii="Arial" w:hAnsi="Arial" w:cs="Arial"/>
          <w:sz w:val="22"/>
        </w:rPr>
        <w:instrText xml:space="preserve"> FORMTEXT </w:instrText>
      </w:r>
      <w:r w:rsidR="00034B63" w:rsidRPr="00995380">
        <w:rPr>
          <w:rFonts w:ascii="Arial" w:hAnsi="Arial" w:cs="Arial"/>
          <w:sz w:val="22"/>
        </w:rPr>
      </w:r>
      <w:r w:rsidR="00034B63" w:rsidRPr="00995380">
        <w:rPr>
          <w:rFonts w:ascii="Arial" w:hAnsi="Arial" w:cs="Arial"/>
          <w:sz w:val="22"/>
        </w:rPr>
        <w:fldChar w:fldCharType="separate"/>
      </w:r>
      <w:r w:rsidR="00034B63" w:rsidRPr="00995380">
        <w:rPr>
          <w:rFonts w:ascii="Arial" w:hAnsi="Arial" w:cs="Arial"/>
          <w:sz w:val="22"/>
        </w:rPr>
        <w:fldChar w:fldCharType="end"/>
      </w:r>
      <w:bookmarkEnd w:id="0"/>
    </w:p>
    <w:sectPr w:rsidR="00AE2C1C" w:rsidRPr="00995380" w:rsidSect="009965C5">
      <w:footerReference w:type="default" r:id="rId8"/>
      <w:pgSz w:w="12240" w:h="15840"/>
      <w:pgMar w:top="720" w:right="720" w:bottom="720" w:left="72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5D592" w14:textId="77777777" w:rsidR="00207831" w:rsidRDefault="00207831">
      <w:r>
        <w:separator/>
      </w:r>
    </w:p>
  </w:endnote>
  <w:endnote w:type="continuationSeparator" w:id="0">
    <w:p w14:paraId="31128B38" w14:textId="77777777" w:rsidR="00207831" w:rsidRDefault="00207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29246" w14:textId="1EEC8BBA" w:rsidR="00605B76" w:rsidRPr="00995380" w:rsidRDefault="00605B76">
    <w:pPr>
      <w:pStyle w:val="Footer"/>
      <w:tabs>
        <w:tab w:val="clear" w:pos="4320"/>
        <w:tab w:val="clear" w:pos="8640"/>
        <w:tab w:val="center" w:pos="5400"/>
        <w:tab w:val="right" w:pos="10800"/>
      </w:tabs>
      <w:rPr>
        <w:rFonts w:ascii="Arial" w:hAnsi="Arial" w:cs="Arial"/>
      </w:rPr>
    </w:pPr>
    <w:r w:rsidRPr="00995380">
      <w:rPr>
        <w:rFonts w:ascii="Arial" w:hAnsi="Arial" w:cs="Arial"/>
        <w:sz w:val="16"/>
      </w:rPr>
      <w:t>ADULT TYPES I, II, III &amp; IV NUTRITION</w:t>
    </w:r>
    <w:r w:rsidRPr="00995380">
      <w:rPr>
        <w:rFonts w:ascii="Arial" w:hAnsi="Arial" w:cs="Arial"/>
        <w:sz w:val="16"/>
      </w:rPr>
      <w:tab/>
      <w:t xml:space="preserve">PAGE </w:t>
    </w:r>
    <w:r w:rsidR="00034B63" w:rsidRPr="00995380">
      <w:rPr>
        <w:rStyle w:val="PageNumber"/>
        <w:rFonts w:ascii="Arial" w:hAnsi="Arial" w:cs="Arial"/>
        <w:sz w:val="16"/>
      </w:rPr>
      <w:fldChar w:fldCharType="begin"/>
    </w:r>
    <w:r w:rsidRPr="00995380">
      <w:rPr>
        <w:rStyle w:val="PageNumber"/>
        <w:rFonts w:ascii="Arial" w:hAnsi="Arial" w:cs="Arial"/>
        <w:sz w:val="16"/>
      </w:rPr>
      <w:instrText xml:space="preserve"> PAGE </w:instrText>
    </w:r>
    <w:r w:rsidR="00034B63" w:rsidRPr="00995380">
      <w:rPr>
        <w:rStyle w:val="PageNumber"/>
        <w:rFonts w:ascii="Arial" w:hAnsi="Arial" w:cs="Arial"/>
        <w:sz w:val="16"/>
      </w:rPr>
      <w:fldChar w:fldCharType="separate"/>
    </w:r>
    <w:r w:rsidR="0023416D" w:rsidRPr="00995380">
      <w:rPr>
        <w:rStyle w:val="PageNumber"/>
        <w:rFonts w:ascii="Arial" w:hAnsi="Arial" w:cs="Arial"/>
        <w:noProof/>
        <w:sz w:val="16"/>
      </w:rPr>
      <w:t>6</w:t>
    </w:r>
    <w:r w:rsidR="00034B63" w:rsidRPr="00995380">
      <w:rPr>
        <w:rStyle w:val="PageNumber"/>
        <w:rFonts w:ascii="Arial" w:hAnsi="Arial" w:cs="Arial"/>
        <w:sz w:val="16"/>
      </w:rPr>
      <w:fldChar w:fldCharType="end"/>
    </w:r>
    <w:r w:rsidRPr="00995380">
      <w:rPr>
        <w:rStyle w:val="PageNumber"/>
        <w:rFonts w:ascii="Arial" w:hAnsi="Arial" w:cs="Arial"/>
        <w:sz w:val="16"/>
      </w:rPr>
      <w:tab/>
      <w:t>BSCC FORM 358 (</w:t>
    </w:r>
    <w:r w:rsidR="007421C2" w:rsidRPr="00995380">
      <w:rPr>
        <w:rStyle w:val="PageNumber"/>
        <w:rFonts w:ascii="Arial" w:hAnsi="Arial" w:cs="Arial"/>
        <w:sz w:val="16"/>
      </w:rPr>
      <w:t xml:space="preserve">Rev. </w:t>
    </w:r>
    <w:r w:rsidR="00005752">
      <w:rPr>
        <w:rStyle w:val="PageNumber"/>
        <w:rFonts w:ascii="Arial" w:hAnsi="Arial" w:cs="Arial"/>
        <w:sz w:val="16"/>
      </w:rPr>
      <w:t>07/2024</w:t>
    </w:r>
    <w:r w:rsidRPr="00995380">
      <w:rPr>
        <w:rStyle w:val="PageNumber"/>
        <w:rFonts w:ascii="Arial" w:hAnsi="Arial" w:cs="Arial"/>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5BBB2" w14:textId="77777777" w:rsidR="00207831" w:rsidRDefault="00207831">
      <w:r>
        <w:separator/>
      </w:r>
    </w:p>
  </w:footnote>
  <w:footnote w:type="continuationSeparator" w:id="0">
    <w:p w14:paraId="510477D4" w14:textId="77777777" w:rsidR="00207831" w:rsidRDefault="00207831">
      <w:r>
        <w:continuationSeparator/>
      </w:r>
    </w:p>
  </w:footnote>
  <w:footnote w:id="1">
    <w:p w14:paraId="698C97F8" w14:textId="27FFA973" w:rsidR="008E2BBB" w:rsidRPr="008E2BBB" w:rsidRDefault="008E2BBB">
      <w:pPr>
        <w:pStyle w:val="FootnoteText"/>
        <w:rPr>
          <w:rFonts w:ascii="Arial" w:hAnsi="Arial" w:cs="Arial"/>
        </w:rPr>
      </w:pPr>
      <w:r w:rsidRPr="008E2BBB">
        <w:rPr>
          <w:rStyle w:val="FootnoteReference"/>
          <w:rFonts w:ascii="Arial" w:hAnsi="Arial" w:cs="Arial"/>
        </w:rPr>
        <w:footnoteRef/>
      </w:r>
      <w:r w:rsidRPr="008E2BBB">
        <w:rPr>
          <w:rFonts w:ascii="Arial" w:hAnsi="Arial" w:cs="Arial"/>
        </w:rPr>
        <w:t xml:space="preserve"> </w:t>
      </w:r>
      <w:r w:rsidRPr="008E2BBB">
        <w:rPr>
          <w:rFonts w:ascii="Arial" w:hAnsi="Arial" w:cs="Arial"/>
          <w:sz w:val="16"/>
          <w:szCs w:val="16"/>
        </w:rPr>
        <w:t>This document is intended for use as a tool during the inspection process; this worksheet may not contain each Title 15 regulation that is required.  Additionally, many regulations on this worksheet are SUMMARIES of the regulation; the text on this worksheet may not contain the entire text of the actual regulation.  Please refer to the complete California Code of Regulations, Title 15, Minimum Standards for Local Facilities, Division 1, Chapter 1, Subchapter 4 for the complete list and text of regulations.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5243A"/>
    <w:multiLevelType w:val="hybridMultilevel"/>
    <w:tmpl w:val="33F0CE74"/>
    <w:lvl w:ilvl="0" w:tplc="B2ACF4B4">
      <w:start w:val="1"/>
      <w:numFmt w:val="lowerLetter"/>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C7B23"/>
    <w:multiLevelType w:val="multilevel"/>
    <w:tmpl w:val="727A40BE"/>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3F0F2C"/>
    <w:multiLevelType w:val="hybridMultilevel"/>
    <w:tmpl w:val="AAA4EFB6"/>
    <w:lvl w:ilvl="0" w:tplc="A6221A28">
      <w:start w:val="1"/>
      <w:numFmt w:val="decimal"/>
      <w:lvlText w:val="(%1)"/>
      <w:lvlJc w:val="left"/>
      <w:pPr>
        <w:ind w:left="900" w:hanging="360"/>
      </w:pPr>
      <w:rPr>
        <w:rFonts w:hint="default"/>
        <w:b w:val="0"/>
        <w:color w:val="212121"/>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F61A9C"/>
    <w:multiLevelType w:val="hybridMultilevel"/>
    <w:tmpl w:val="9170F87C"/>
    <w:lvl w:ilvl="0" w:tplc="56F44AAE">
      <w:start w:val="1"/>
      <w:numFmt w:val="lowerLetter"/>
      <w:lvlText w:val="%1)"/>
      <w:lvlJc w:val="left"/>
      <w:pPr>
        <w:ind w:left="720" w:hanging="360"/>
      </w:pPr>
      <w:rPr>
        <w:rFonts w:hint="default"/>
        <w:b w:val="0"/>
        <w:color w:val="21212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16A0E"/>
    <w:multiLevelType w:val="hybridMultilevel"/>
    <w:tmpl w:val="69020486"/>
    <w:lvl w:ilvl="0" w:tplc="8B2691AE">
      <w:start w:val="1"/>
      <w:numFmt w:val="lowerLetter"/>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20B43"/>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4D9618D"/>
    <w:multiLevelType w:val="multilevel"/>
    <w:tmpl w:val="727A40BE"/>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67C0B2A"/>
    <w:multiLevelType w:val="hybridMultilevel"/>
    <w:tmpl w:val="52D674CA"/>
    <w:lvl w:ilvl="0" w:tplc="0CD6E608">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8" w15:restartNumberingAfterBreak="0">
    <w:nsid w:val="281E3D1B"/>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91D7D2C"/>
    <w:multiLevelType w:val="hybridMultilevel"/>
    <w:tmpl w:val="14683416"/>
    <w:lvl w:ilvl="0" w:tplc="1D62A03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98508CA"/>
    <w:multiLevelType w:val="hybridMultilevel"/>
    <w:tmpl w:val="CBB6C3E6"/>
    <w:lvl w:ilvl="0" w:tplc="B2EE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B259E5"/>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8427911"/>
    <w:multiLevelType w:val="hybridMultilevel"/>
    <w:tmpl w:val="B750E636"/>
    <w:lvl w:ilvl="0" w:tplc="B2EE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5534D3"/>
    <w:multiLevelType w:val="singleLevel"/>
    <w:tmpl w:val="1DF49A9A"/>
    <w:lvl w:ilvl="0">
      <w:start w:val="2"/>
      <w:numFmt w:val="upperRoman"/>
      <w:pStyle w:val="Title"/>
      <w:lvlText w:val="%1."/>
      <w:lvlJc w:val="left"/>
      <w:pPr>
        <w:tabs>
          <w:tab w:val="num" w:pos="720"/>
        </w:tabs>
        <w:ind w:left="720" w:hanging="720"/>
      </w:pPr>
    </w:lvl>
  </w:abstractNum>
  <w:abstractNum w:abstractNumId="14" w15:restartNumberingAfterBreak="0">
    <w:nsid w:val="3EAD2F4D"/>
    <w:multiLevelType w:val="hybridMultilevel"/>
    <w:tmpl w:val="D34C8026"/>
    <w:lvl w:ilvl="0" w:tplc="6C8CBB74">
      <w:start w:val="1"/>
      <w:numFmt w:val="lowerLetter"/>
      <w:lvlText w:val="%1)"/>
      <w:lvlJc w:val="left"/>
      <w:pPr>
        <w:ind w:left="720" w:hanging="360"/>
      </w:pPr>
      <w:rPr>
        <w:rFonts w:ascii="Arial" w:hAnsi="Arial" w:cs="Arial"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EE1C98"/>
    <w:multiLevelType w:val="multilevel"/>
    <w:tmpl w:val="727A40BE"/>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B9D099C"/>
    <w:multiLevelType w:val="multilevel"/>
    <w:tmpl w:val="604482E6"/>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F774C41"/>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A913559"/>
    <w:multiLevelType w:val="hybridMultilevel"/>
    <w:tmpl w:val="1388AD84"/>
    <w:lvl w:ilvl="0" w:tplc="47527CA4">
      <w:start w:val="1"/>
      <w:numFmt w:val="decimal"/>
      <w:lvlText w:val="(%1)"/>
      <w:lvlJc w:val="left"/>
      <w:pPr>
        <w:ind w:left="960" w:hanging="360"/>
      </w:pPr>
      <w:rPr>
        <w:rFonts w:hint="default"/>
        <w:b w:val="0"/>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9" w15:restartNumberingAfterBreak="0">
    <w:nsid w:val="5BA925F5"/>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2E3735D"/>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0071D0D"/>
    <w:multiLevelType w:val="hybridMultilevel"/>
    <w:tmpl w:val="466060F8"/>
    <w:lvl w:ilvl="0" w:tplc="B2EE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A84CA6"/>
    <w:multiLevelType w:val="hybridMultilevel"/>
    <w:tmpl w:val="16AC4E04"/>
    <w:lvl w:ilvl="0" w:tplc="04AA43B6">
      <w:start w:val="1247"/>
      <w:numFmt w:val="decimal"/>
      <w:lvlText w:val="%1"/>
      <w:lvlJc w:val="left"/>
      <w:pPr>
        <w:ind w:left="612" w:hanging="432"/>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794F2A02"/>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B140108"/>
    <w:multiLevelType w:val="hybridMultilevel"/>
    <w:tmpl w:val="8B72168E"/>
    <w:lvl w:ilvl="0" w:tplc="A1C804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4232F6"/>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402752771">
    <w:abstractNumId w:val="13"/>
  </w:num>
  <w:num w:numId="2" w16cid:durableId="570238906">
    <w:abstractNumId w:val="1"/>
  </w:num>
  <w:num w:numId="3" w16cid:durableId="1798376194">
    <w:abstractNumId w:val="15"/>
  </w:num>
  <w:num w:numId="4" w16cid:durableId="1003775307">
    <w:abstractNumId w:val="6"/>
  </w:num>
  <w:num w:numId="5" w16cid:durableId="191651814">
    <w:abstractNumId w:val="5"/>
  </w:num>
  <w:num w:numId="6" w16cid:durableId="1959334413">
    <w:abstractNumId w:val="5"/>
  </w:num>
  <w:num w:numId="7" w16cid:durableId="437214124">
    <w:abstractNumId w:val="25"/>
  </w:num>
  <w:num w:numId="8" w16cid:durableId="1361396632">
    <w:abstractNumId w:val="17"/>
  </w:num>
  <w:num w:numId="9" w16cid:durableId="2086950587">
    <w:abstractNumId w:val="8"/>
  </w:num>
  <w:num w:numId="10" w16cid:durableId="705445701">
    <w:abstractNumId w:val="23"/>
  </w:num>
  <w:num w:numId="11" w16cid:durableId="715619613">
    <w:abstractNumId w:val="19"/>
  </w:num>
  <w:num w:numId="12" w16cid:durableId="222256281">
    <w:abstractNumId w:val="20"/>
  </w:num>
  <w:num w:numId="13" w16cid:durableId="1893688151">
    <w:abstractNumId w:val="16"/>
  </w:num>
  <w:num w:numId="14" w16cid:durableId="1959022005">
    <w:abstractNumId w:val="3"/>
  </w:num>
  <w:num w:numId="15" w16cid:durableId="679698753">
    <w:abstractNumId w:val="7"/>
  </w:num>
  <w:num w:numId="16" w16cid:durableId="1424037272">
    <w:abstractNumId w:val="18"/>
  </w:num>
  <w:num w:numId="17" w16cid:durableId="1656641459">
    <w:abstractNumId w:val="4"/>
  </w:num>
  <w:num w:numId="18" w16cid:durableId="2039164373">
    <w:abstractNumId w:val="14"/>
  </w:num>
  <w:num w:numId="19" w16cid:durableId="345333336">
    <w:abstractNumId w:val="24"/>
  </w:num>
  <w:num w:numId="20" w16cid:durableId="268971379">
    <w:abstractNumId w:val="2"/>
  </w:num>
  <w:num w:numId="21" w16cid:durableId="722212129">
    <w:abstractNumId w:val="22"/>
  </w:num>
  <w:num w:numId="22" w16cid:durableId="1740251470">
    <w:abstractNumId w:val="9"/>
  </w:num>
  <w:num w:numId="23" w16cid:durableId="5596581">
    <w:abstractNumId w:val="21"/>
  </w:num>
  <w:num w:numId="24" w16cid:durableId="1694766458">
    <w:abstractNumId w:val="12"/>
  </w:num>
  <w:num w:numId="25" w16cid:durableId="581989037">
    <w:abstractNumId w:val="10"/>
  </w:num>
  <w:num w:numId="26" w16cid:durableId="1871839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2NjI3tTAyMjQ0MDZS0lEKTi0uzszPAykwrAUAANiQnywAAAA="/>
  </w:docVars>
  <w:rsids>
    <w:rsidRoot w:val="001C4378"/>
    <w:rsid w:val="00003F2E"/>
    <w:rsid w:val="00005752"/>
    <w:rsid w:val="000136C1"/>
    <w:rsid w:val="00026583"/>
    <w:rsid w:val="00034B63"/>
    <w:rsid w:val="00045F91"/>
    <w:rsid w:val="00052D0F"/>
    <w:rsid w:val="00060D01"/>
    <w:rsid w:val="00061A8E"/>
    <w:rsid w:val="000814E4"/>
    <w:rsid w:val="0008513F"/>
    <w:rsid w:val="00097428"/>
    <w:rsid w:val="00107361"/>
    <w:rsid w:val="00115016"/>
    <w:rsid w:val="00116BC1"/>
    <w:rsid w:val="00130FF5"/>
    <w:rsid w:val="0013131D"/>
    <w:rsid w:val="0013774E"/>
    <w:rsid w:val="00142926"/>
    <w:rsid w:val="001461D9"/>
    <w:rsid w:val="001813C6"/>
    <w:rsid w:val="001B4743"/>
    <w:rsid w:val="001B53CC"/>
    <w:rsid w:val="001B7030"/>
    <w:rsid w:val="001B7BD4"/>
    <w:rsid w:val="001C4378"/>
    <w:rsid w:val="001D7C0B"/>
    <w:rsid w:val="001E002E"/>
    <w:rsid w:val="00207831"/>
    <w:rsid w:val="0022543D"/>
    <w:rsid w:val="00226B25"/>
    <w:rsid w:val="00227FE4"/>
    <w:rsid w:val="00233AE8"/>
    <w:rsid w:val="0023416D"/>
    <w:rsid w:val="0025166C"/>
    <w:rsid w:val="00277BC6"/>
    <w:rsid w:val="002846D5"/>
    <w:rsid w:val="002B6CC2"/>
    <w:rsid w:val="002C3E49"/>
    <w:rsid w:val="002E60E6"/>
    <w:rsid w:val="0031492A"/>
    <w:rsid w:val="00321D1C"/>
    <w:rsid w:val="00342A0D"/>
    <w:rsid w:val="00350403"/>
    <w:rsid w:val="0035318D"/>
    <w:rsid w:val="003A11BB"/>
    <w:rsid w:val="003B17BA"/>
    <w:rsid w:val="003B1C41"/>
    <w:rsid w:val="003B4542"/>
    <w:rsid w:val="003C15C6"/>
    <w:rsid w:val="003F126B"/>
    <w:rsid w:val="004537DE"/>
    <w:rsid w:val="00473FA3"/>
    <w:rsid w:val="0047690F"/>
    <w:rsid w:val="0048063B"/>
    <w:rsid w:val="004833F5"/>
    <w:rsid w:val="004A1B60"/>
    <w:rsid w:val="004D1611"/>
    <w:rsid w:val="004D4779"/>
    <w:rsid w:val="004D47D1"/>
    <w:rsid w:val="004E08B1"/>
    <w:rsid w:val="004E0F4A"/>
    <w:rsid w:val="004E136F"/>
    <w:rsid w:val="004E2484"/>
    <w:rsid w:val="004E55F1"/>
    <w:rsid w:val="004E5E3E"/>
    <w:rsid w:val="0050001A"/>
    <w:rsid w:val="0050556C"/>
    <w:rsid w:val="00512A04"/>
    <w:rsid w:val="00514245"/>
    <w:rsid w:val="00522653"/>
    <w:rsid w:val="00530EAC"/>
    <w:rsid w:val="00543137"/>
    <w:rsid w:val="00551DD4"/>
    <w:rsid w:val="00554CCC"/>
    <w:rsid w:val="005719D5"/>
    <w:rsid w:val="00585D11"/>
    <w:rsid w:val="00593694"/>
    <w:rsid w:val="005C53C8"/>
    <w:rsid w:val="005D11FF"/>
    <w:rsid w:val="005D546D"/>
    <w:rsid w:val="005E7FA9"/>
    <w:rsid w:val="00605B76"/>
    <w:rsid w:val="00605F68"/>
    <w:rsid w:val="00653437"/>
    <w:rsid w:val="00656A21"/>
    <w:rsid w:val="00657553"/>
    <w:rsid w:val="00664EEC"/>
    <w:rsid w:val="00666CA8"/>
    <w:rsid w:val="00681C4F"/>
    <w:rsid w:val="0069714B"/>
    <w:rsid w:val="006B267E"/>
    <w:rsid w:val="006B6576"/>
    <w:rsid w:val="006B789C"/>
    <w:rsid w:val="006C3677"/>
    <w:rsid w:val="006D7517"/>
    <w:rsid w:val="006E4C82"/>
    <w:rsid w:val="006E50BA"/>
    <w:rsid w:val="007020B4"/>
    <w:rsid w:val="00737B04"/>
    <w:rsid w:val="007421C2"/>
    <w:rsid w:val="007541A6"/>
    <w:rsid w:val="007648DC"/>
    <w:rsid w:val="00771D1A"/>
    <w:rsid w:val="00777C1F"/>
    <w:rsid w:val="00782743"/>
    <w:rsid w:val="00794E78"/>
    <w:rsid w:val="007960C0"/>
    <w:rsid w:val="007A1830"/>
    <w:rsid w:val="007A736F"/>
    <w:rsid w:val="007C4468"/>
    <w:rsid w:val="007C7AF3"/>
    <w:rsid w:val="007D35C0"/>
    <w:rsid w:val="007F023B"/>
    <w:rsid w:val="007F2124"/>
    <w:rsid w:val="00854442"/>
    <w:rsid w:val="00860C95"/>
    <w:rsid w:val="00883771"/>
    <w:rsid w:val="00884331"/>
    <w:rsid w:val="008A6CD4"/>
    <w:rsid w:val="008B6CE6"/>
    <w:rsid w:val="008C010C"/>
    <w:rsid w:val="008D017D"/>
    <w:rsid w:val="008D6C5E"/>
    <w:rsid w:val="008E2BBB"/>
    <w:rsid w:val="008F5050"/>
    <w:rsid w:val="0094218A"/>
    <w:rsid w:val="00971DAB"/>
    <w:rsid w:val="00980C8C"/>
    <w:rsid w:val="009905A7"/>
    <w:rsid w:val="00995380"/>
    <w:rsid w:val="00995F15"/>
    <w:rsid w:val="009965C5"/>
    <w:rsid w:val="009A6262"/>
    <w:rsid w:val="009B1EC5"/>
    <w:rsid w:val="009C2678"/>
    <w:rsid w:val="009F0B1D"/>
    <w:rsid w:val="009F18BA"/>
    <w:rsid w:val="00A00B3B"/>
    <w:rsid w:val="00A14782"/>
    <w:rsid w:val="00A207FF"/>
    <w:rsid w:val="00A37C97"/>
    <w:rsid w:val="00A44DB0"/>
    <w:rsid w:val="00A73872"/>
    <w:rsid w:val="00AC319D"/>
    <w:rsid w:val="00AD17D4"/>
    <w:rsid w:val="00AE2C1C"/>
    <w:rsid w:val="00AF1E5D"/>
    <w:rsid w:val="00B111A5"/>
    <w:rsid w:val="00B21813"/>
    <w:rsid w:val="00B22EFF"/>
    <w:rsid w:val="00B40E2F"/>
    <w:rsid w:val="00B44290"/>
    <w:rsid w:val="00B5186F"/>
    <w:rsid w:val="00B55B1B"/>
    <w:rsid w:val="00B620F0"/>
    <w:rsid w:val="00B94E0B"/>
    <w:rsid w:val="00BA1579"/>
    <w:rsid w:val="00BB3561"/>
    <w:rsid w:val="00BB36CA"/>
    <w:rsid w:val="00BB7DA9"/>
    <w:rsid w:val="00BC77EC"/>
    <w:rsid w:val="00C355EB"/>
    <w:rsid w:val="00C40CC5"/>
    <w:rsid w:val="00C73A02"/>
    <w:rsid w:val="00C946F8"/>
    <w:rsid w:val="00CC1732"/>
    <w:rsid w:val="00CC263D"/>
    <w:rsid w:val="00CE116B"/>
    <w:rsid w:val="00CE2AC1"/>
    <w:rsid w:val="00CF12B5"/>
    <w:rsid w:val="00CF4E24"/>
    <w:rsid w:val="00D10439"/>
    <w:rsid w:val="00D709A5"/>
    <w:rsid w:val="00D834DD"/>
    <w:rsid w:val="00DA2575"/>
    <w:rsid w:val="00DB45A2"/>
    <w:rsid w:val="00DC7AD1"/>
    <w:rsid w:val="00DE3709"/>
    <w:rsid w:val="00E62D42"/>
    <w:rsid w:val="00E64FCD"/>
    <w:rsid w:val="00E669A3"/>
    <w:rsid w:val="00E66DD8"/>
    <w:rsid w:val="00E967A2"/>
    <w:rsid w:val="00EB542B"/>
    <w:rsid w:val="00EF36C4"/>
    <w:rsid w:val="00F36591"/>
    <w:rsid w:val="00F6541B"/>
    <w:rsid w:val="00F80AE2"/>
    <w:rsid w:val="00F87576"/>
    <w:rsid w:val="00F87E29"/>
    <w:rsid w:val="00F93128"/>
    <w:rsid w:val="00F9573A"/>
    <w:rsid w:val="00FC35D1"/>
    <w:rsid w:val="00FF2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9BAA0"/>
  <w15:chartTrackingRefBased/>
  <w15:docId w15:val="{0711A57D-D89D-4D9F-BF66-C67D240A2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7517"/>
    <w:rPr>
      <w:sz w:val="24"/>
    </w:rPr>
  </w:style>
  <w:style w:type="paragraph" w:styleId="Heading1">
    <w:name w:val="heading 1"/>
    <w:basedOn w:val="Normal"/>
    <w:next w:val="Normal"/>
    <w:qFormat/>
    <w:rsid w:val="006D7517"/>
    <w:pPr>
      <w:keepNext/>
      <w:jc w:val="center"/>
      <w:outlineLvl w:val="0"/>
    </w:pPr>
    <w:rPr>
      <w:b/>
      <w:sz w:val="22"/>
    </w:rPr>
  </w:style>
  <w:style w:type="paragraph" w:styleId="Heading2">
    <w:name w:val="heading 2"/>
    <w:basedOn w:val="Normal"/>
    <w:next w:val="Normal"/>
    <w:qFormat/>
    <w:rsid w:val="006D7517"/>
    <w:pPr>
      <w:keepNext/>
      <w:outlineLvl w:val="1"/>
    </w:pPr>
    <w:rPr>
      <w:b/>
      <w:sz w:val="20"/>
    </w:rPr>
  </w:style>
  <w:style w:type="paragraph" w:styleId="Heading3">
    <w:name w:val="heading 3"/>
    <w:basedOn w:val="Normal"/>
    <w:next w:val="Normal"/>
    <w:qFormat/>
    <w:rsid w:val="006D7517"/>
    <w:pPr>
      <w:keepNext/>
      <w:jc w:val="center"/>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7517"/>
    <w:pPr>
      <w:tabs>
        <w:tab w:val="center" w:pos="4320"/>
        <w:tab w:val="right" w:pos="8640"/>
      </w:tabs>
    </w:pPr>
  </w:style>
  <w:style w:type="paragraph" w:styleId="Footer">
    <w:name w:val="footer"/>
    <w:basedOn w:val="Normal"/>
    <w:rsid w:val="006D7517"/>
    <w:pPr>
      <w:tabs>
        <w:tab w:val="center" w:pos="4320"/>
        <w:tab w:val="right" w:pos="8640"/>
      </w:tabs>
    </w:pPr>
  </w:style>
  <w:style w:type="character" w:styleId="PageNumber">
    <w:name w:val="page number"/>
    <w:basedOn w:val="DefaultParagraphFont"/>
    <w:rsid w:val="006D7517"/>
  </w:style>
  <w:style w:type="paragraph" w:styleId="Title">
    <w:name w:val="Title"/>
    <w:basedOn w:val="Normal"/>
    <w:qFormat/>
    <w:rsid w:val="006D7517"/>
    <w:pPr>
      <w:numPr>
        <w:numId w:val="1"/>
      </w:numPr>
      <w:jc w:val="center"/>
    </w:pPr>
    <w:rPr>
      <w:b/>
      <w:sz w:val="22"/>
    </w:rPr>
  </w:style>
  <w:style w:type="paragraph" w:styleId="BodyText">
    <w:name w:val="Body Text"/>
    <w:basedOn w:val="Normal"/>
    <w:rsid w:val="006D7517"/>
    <w:rPr>
      <w:i/>
      <w:iCs/>
      <w:sz w:val="20"/>
    </w:rPr>
  </w:style>
  <w:style w:type="paragraph" w:styleId="BalloonText">
    <w:name w:val="Balloon Text"/>
    <w:basedOn w:val="Normal"/>
    <w:semiHidden/>
    <w:rsid w:val="00DA2575"/>
    <w:rPr>
      <w:rFonts w:ascii="Tahoma" w:hAnsi="Tahoma" w:cs="Tahoma"/>
      <w:sz w:val="16"/>
      <w:szCs w:val="16"/>
    </w:rPr>
  </w:style>
  <w:style w:type="paragraph" w:styleId="Revision">
    <w:name w:val="Revision"/>
    <w:hidden/>
    <w:uiPriority w:val="99"/>
    <w:semiHidden/>
    <w:rsid w:val="00995380"/>
    <w:rPr>
      <w:sz w:val="24"/>
    </w:rPr>
  </w:style>
  <w:style w:type="paragraph" w:styleId="ListParagraph">
    <w:name w:val="List Paragraph"/>
    <w:basedOn w:val="Normal"/>
    <w:uiPriority w:val="34"/>
    <w:qFormat/>
    <w:rsid w:val="00995380"/>
    <w:pPr>
      <w:ind w:left="720"/>
      <w:contextualSpacing/>
    </w:pPr>
  </w:style>
  <w:style w:type="paragraph" w:styleId="FootnoteText">
    <w:name w:val="footnote text"/>
    <w:basedOn w:val="Normal"/>
    <w:link w:val="FootnoteTextChar"/>
    <w:rsid w:val="008E2BBB"/>
    <w:rPr>
      <w:sz w:val="20"/>
    </w:rPr>
  </w:style>
  <w:style w:type="character" w:customStyle="1" w:styleId="FootnoteTextChar">
    <w:name w:val="Footnote Text Char"/>
    <w:basedOn w:val="DefaultParagraphFont"/>
    <w:link w:val="FootnoteText"/>
    <w:rsid w:val="008E2BBB"/>
  </w:style>
  <w:style w:type="character" w:styleId="FootnoteReference">
    <w:name w:val="footnote reference"/>
    <w:basedOn w:val="DefaultParagraphFont"/>
    <w:rsid w:val="008E2BBB"/>
    <w:rPr>
      <w:vertAlign w:val="superscript"/>
    </w:rPr>
  </w:style>
  <w:style w:type="character" w:styleId="CommentReference">
    <w:name w:val="annotation reference"/>
    <w:basedOn w:val="DefaultParagraphFont"/>
    <w:rsid w:val="008D6C5E"/>
    <w:rPr>
      <w:sz w:val="16"/>
      <w:szCs w:val="16"/>
    </w:rPr>
  </w:style>
  <w:style w:type="paragraph" w:styleId="CommentText">
    <w:name w:val="annotation text"/>
    <w:basedOn w:val="Normal"/>
    <w:link w:val="CommentTextChar"/>
    <w:rsid w:val="008D6C5E"/>
    <w:rPr>
      <w:sz w:val="20"/>
    </w:rPr>
  </w:style>
  <w:style w:type="character" w:customStyle="1" w:styleId="CommentTextChar">
    <w:name w:val="Comment Text Char"/>
    <w:basedOn w:val="DefaultParagraphFont"/>
    <w:link w:val="CommentText"/>
    <w:rsid w:val="008D6C5E"/>
  </w:style>
  <w:style w:type="paragraph" w:styleId="CommentSubject">
    <w:name w:val="annotation subject"/>
    <w:basedOn w:val="CommentText"/>
    <w:next w:val="CommentText"/>
    <w:link w:val="CommentSubjectChar"/>
    <w:rsid w:val="008D6C5E"/>
    <w:rPr>
      <w:b/>
      <w:bCs/>
    </w:rPr>
  </w:style>
  <w:style w:type="character" w:customStyle="1" w:styleId="CommentSubjectChar">
    <w:name w:val="Comment Subject Char"/>
    <w:basedOn w:val="CommentTextChar"/>
    <w:link w:val="CommentSubject"/>
    <w:rsid w:val="008D6C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6080148">
      <w:bodyDiv w:val="1"/>
      <w:marLeft w:val="0"/>
      <w:marRight w:val="0"/>
      <w:marTop w:val="0"/>
      <w:marBottom w:val="0"/>
      <w:divBdr>
        <w:top w:val="none" w:sz="0" w:space="0" w:color="auto"/>
        <w:left w:val="none" w:sz="0" w:space="0" w:color="auto"/>
        <w:bottom w:val="none" w:sz="0" w:space="0" w:color="auto"/>
        <w:right w:val="none" w:sz="0" w:space="0" w:color="auto"/>
      </w:divBdr>
      <w:divsChild>
        <w:div w:id="53741735">
          <w:marLeft w:val="0"/>
          <w:marRight w:val="0"/>
          <w:marTop w:val="240"/>
          <w:marBottom w:val="0"/>
          <w:divBdr>
            <w:top w:val="none" w:sz="0" w:space="0" w:color="auto"/>
            <w:left w:val="none" w:sz="0" w:space="0" w:color="auto"/>
            <w:bottom w:val="none" w:sz="0" w:space="0" w:color="auto"/>
            <w:right w:val="none" w:sz="0" w:space="0" w:color="auto"/>
          </w:divBdr>
          <w:divsChild>
            <w:div w:id="604966473">
              <w:marLeft w:val="0"/>
              <w:marRight w:val="0"/>
              <w:marTop w:val="0"/>
              <w:marBottom w:val="0"/>
              <w:divBdr>
                <w:top w:val="none" w:sz="0" w:space="0" w:color="auto"/>
                <w:left w:val="none" w:sz="0" w:space="0" w:color="auto"/>
                <w:bottom w:val="none" w:sz="0" w:space="0" w:color="auto"/>
                <w:right w:val="none" w:sz="0" w:space="0" w:color="auto"/>
              </w:divBdr>
              <w:divsChild>
                <w:div w:id="116281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72456">
          <w:marLeft w:val="0"/>
          <w:marRight w:val="0"/>
          <w:marTop w:val="0"/>
          <w:marBottom w:val="0"/>
          <w:divBdr>
            <w:top w:val="none" w:sz="0" w:space="0" w:color="auto"/>
            <w:left w:val="none" w:sz="0" w:space="0" w:color="auto"/>
            <w:bottom w:val="none" w:sz="0" w:space="0" w:color="auto"/>
            <w:right w:val="none" w:sz="0" w:space="0" w:color="auto"/>
          </w:divBdr>
        </w:div>
        <w:div w:id="762142415">
          <w:marLeft w:val="0"/>
          <w:marRight w:val="0"/>
          <w:marTop w:val="240"/>
          <w:marBottom w:val="0"/>
          <w:divBdr>
            <w:top w:val="none" w:sz="0" w:space="0" w:color="auto"/>
            <w:left w:val="none" w:sz="0" w:space="0" w:color="auto"/>
            <w:bottom w:val="none" w:sz="0" w:space="0" w:color="auto"/>
            <w:right w:val="none" w:sz="0" w:space="0" w:color="auto"/>
          </w:divBdr>
          <w:divsChild>
            <w:div w:id="769471810">
              <w:marLeft w:val="0"/>
              <w:marRight w:val="0"/>
              <w:marTop w:val="0"/>
              <w:marBottom w:val="0"/>
              <w:divBdr>
                <w:top w:val="none" w:sz="0" w:space="0" w:color="auto"/>
                <w:left w:val="none" w:sz="0" w:space="0" w:color="auto"/>
                <w:bottom w:val="none" w:sz="0" w:space="0" w:color="auto"/>
                <w:right w:val="none" w:sz="0" w:space="0" w:color="auto"/>
              </w:divBdr>
              <w:divsChild>
                <w:div w:id="181478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8539">
          <w:marLeft w:val="0"/>
          <w:marRight w:val="0"/>
          <w:marTop w:val="240"/>
          <w:marBottom w:val="0"/>
          <w:divBdr>
            <w:top w:val="none" w:sz="0" w:space="0" w:color="auto"/>
            <w:left w:val="none" w:sz="0" w:space="0" w:color="auto"/>
            <w:bottom w:val="none" w:sz="0" w:space="0" w:color="auto"/>
            <w:right w:val="none" w:sz="0" w:space="0" w:color="auto"/>
          </w:divBdr>
          <w:divsChild>
            <w:div w:id="221866747">
              <w:marLeft w:val="0"/>
              <w:marRight w:val="0"/>
              <w:marTop w:val="0"/>
              <w:marBottom w:val="0"/>
              <w:divBdr>
                <w:top w:val="none" w:sz="0" w:space="0" w:color="auto"/>
                <w:left w:val="none" w:sz="0" w:space="0" w:color="auto"/>
                <w:bottom w:val="none" w:sz="0" w:space="0" w:color="auto"/>
                <w:right w:val="none" w:sz="0" w:space="0" w:color="auto"/>
              </w:divBdr>
              <w:divsChild>
                <w:div w:id="1085154463">
                  <w:marLeft w:val="0"/>
                  <w:marRight w:val="0"/>
                  <w:marTop w:val="0"/>
                  <w:marBottom w:val="0"/>
                  <w:divBdr>
                    <w:top w:val="none" w:sz="0" w:space="0" w:color="auto"/>
                    <w:left w:val="none" w:sz="0" w:space="0" w:color="auto"/>
                    <w:bottom w:val="none" w:sz="0" w:space="0" w:color="auto"/>
                    <w:right w:val="none" w:sz="0" w:space="0" w:color="auto"/>
                  </w:divBdr>
                </w:div>
              </w:divsChild>
            </w:div>
            <w:div w:id="1719356776">
              <w:marLeft w:val="0"/>
              <w:marRight w:val="0"/>
              <w:marTop w:val="240"/>
              <w:marBottom w:val="0"/>
              <w:divBdr>
                <w:top w:val="none" w:sz="0" w:space="0" w:color="auto"/>
                <w:left w:val="none" w:sz="0" w:space="0" w:color="auto"/>
                <w:bottom w:val="none" w:sz="0" w:space="0" w:color="auto"/>
                <w:right w:val="none" w:sz="0" w:space="0" w:color="auto"/>
              </w:divBdr>
              <w:divsChild>
                <w:div w:id="1146358837">
                  <w:marLeft w:val="0"/>
                  <w:marRight w:val="0"/>
                  <w:marTop w:val="0"/>
                  <w:marBottom w:val="0"/>
                  <w:divBdr>
                    <w:top w:val="none" w:sz="0" w:space="0" w:color="auto"/>
                    <w:left w:val="none" w:sz="0" w:space="0" w:color="auto"/>
                    <w:bottom w:val="none" w:sz="0" w:space="0" w:color="auto"/>
                    <w:right w:val="none" w:sz="0" w:space="0" w:color="auto"/>
                  </w:divBdr>
                  <w:divsChild>
                    <w:div w:id="132154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246043">
          <w:marLeft w:val="0"/>
          <w:marRight w:val="0"/>
          <w:marTop w:val="240"/>
          <w:marBottom w:val="0"/>
          <w:divBdr>
            <w:top w:val="none" w:sz="0" w:space="0" w:color="auto"/>
            <w:left w:val="none" w:sz="0" w:space="0" w:color="auto"/>
            <w:bottom w:val="none" w:sz="0" w:space="0" w:color="auto"/>
            <w:right w:val="none" w:sz="0" w:space="0" w:color="auto"/>
          </w:divBdr>
          <w:divsChild>
            <w:div w:id="779108097">
              <w:marLeft w:val="0"/>
              <w:marRight w:val="0"/>
              <w:marTop w:val="0"/>
              <w:marBottom w:val="0"/>
              <w:divBdr>
                <w:top w:val="none" w:sz="0" w:space="0" w:color="auto"/>
                <w:left w:val="none" w:sz="0" w:space="0" w:color="auto"/>
                <w:bottom w:val="none" w:sz="0" w:space="0" w:color="auto"/>
                <w:right w:val="none" w:sz="0" w:space="0" w:color="auto"/>
              </w:divBdr>
            </w:div>
          </w:divsChild>
        </w:div>
        <w:div w:id="949749268">
          <w:marLeft w:val="0"/>
          <w:marRight w:val="0"/>
          <w:marTop w:val="0"/>
          <w:marBottom w:val="0"/>
          <w:divBdr>
            <w:top w:val="none" w:sz="0" w:space="0" w:color="auto"/>
            <w:left w:val="none" w:sz="0" w:space="0" w:color="auto"/>
            <w:bottom w:val="none" w:sz="0" w:space="0" w:color="auto"/>
            <w:right w:val="none" w:sz="0" w:space="0" w:color="auto"/>
          </w:divBdr>
        </w:div>
        <w:div w:id="981425308">
          <w:marLeft w:val="0"/>
          <w:marRight w:val="0"/>
          <w:marTop w:val="0"/>
          <w:marBottom w:val="0"/>
          <w:divBdr>
            <w:top w:val="none" w:sz="0" w:space="0" w:color="auto"/>
            <w:left w:val="none" w:sz="0" w:space="0" w:color="auto"/>
            <w:bottom w:val="none" w:sz="0" w:space="0" w:color="auto"/>
            <w:right w:val="none" w:sz="0" w:space="0" w:color="auto"/>
          </w:divBdr>
        </w:div>
        <w:div w:id="1048838415">
          <w:marLeft w:val="0"/>
          <w:marRight w:val="0"/>
          <w:marTop w:val="240"/>
          <w:marBottom w:val="0"/>
          <w:divBdr>
            <w:top w:val="none" w:sz="0" w:space="0" w:color="auto"/>
            <w:left w:val="none" w:sz="0" w:space="0" w:color="auto"/>
            <w:bottom w:val="none" w:sz="0" w:space="0" w:color="auto"/>
            <w:right w:val="none" w:sz="0" w:space="0" w:color="auto"/>
          </w:divBdr>
          <w:divsChild>
            <w:div w:id="345786011">
              <w:marLeft w:val="0"/>
              <w:marRight w:val="0"/>
              <w:marTop w:val="0"/>
              <w:marBottom w:val="0"/>
              <w:divBdr>
                <w:top w:val="none" w:sz="0" w:space="0" w:color="auto"/>
                <w:left w:val="none" w:sz="0" w:space="0" w:color="auto"/>
                <w:bottom w:val="none" w:sz="0" w:space="0" w:color="auto"/>
                <w:right w:val="none" w:sz="0" w:space="0" w:color="auto"/>
              </w:divBdr>
              <w:divsChild>
                <w:div w:id="112350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78161">
          <w:marLeft w:val="0"/>
          <w:marRight w:val="0"/>
          <w:marTop w:val="240"/>
          <w:marBottom w:val="0"/>
          <w:divBdr>
            <w:top w:val="none" w:sz="0" w:space="0" w:color="auto"/>
            <w:left w:val="none" w:sz="0" w:space="0" w:color="auto"/>
            <w:bottom w:val="none" w:sz="0" w:space="0" w:color="auto"/>
            <w:right w:val="none" w:sz="0" w:space="0" w:color="auto"/>
          </w:divBdr>
          <w:divsChild>
            <w:div w:id="260264981">
              <w:marLeft w:val="0"/>
              <w:marRight w:val="0"/>
              <w:marTop w:val="0"/>
              <w:marBottom w:val="0"/>
              <w:divBdr>
                <w:top w:val="none" w:sz="0" w:space="0" w:color="auto"/>
                <w:left w:val="none" w:sz="0" w:space="0" w:color="auto"/>
                <w:bottom w:val="none" w:sz="0" w:space="0" w:color="auto"/>
                <w:right w:val="none" w:sz="0" w:space="0" w:color="auto"/>
              </w:divBdr>
              <w:divsChild>
                <w:div w:id="11672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44696">
          <w:marLeft w:val="0"/>
          <w:marRight w:val="0"/>
          <w:marTop w:val="240"/>
          <w:marBottom w:val="0"/>
          <w:divBdr>
            <w:top w:val="none" w:sz="0" w:space="0" w:color="auto"/>
            <w:left w:val="none" w:sz="0" w:space="0" w:color="auto"/>
            <w:bottom w:val="none" w:sz="0" w:space="0" w:color="auto"/>
            <w:right w:val="none" w:sz="0" w:space="0" w:color="auto"/>
          </w:divBdr>
          <w:divsChild>
            <w:div w:id="698312109">
              <w:marLeft w:val="0"/>
              <w:marRight w:val="0"/>
              <w:marTop w:val="0"/>
              <w:marBottom w:val="0"/>
              <w:divBdr>
                <w:top w:val="none" w:sz="0" w:space="0" w:color="auto"/>
                <w:left w:val="none" w:sz="0" w:space="0" w:color="auto"/>
                <w:bottom w:val="none" w:sz="0" w:space="0" w:color="auto"/>
                <w:right w:val="none" w:sz="0" w:space="0" w:color="auto"/>
              </w:divBdr>
              <w:divsChild>
                <w:div w:id="189126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49485">
          <w:marLeft w:val="0"/>
          <w:marRight w:val="0"/>
          <w:marTop w:val="240"/>
          <w:marBottom w:val="0"/>
          <w:divBdr>
            <w:top w:val="none" w:sz="0" w:space="0" w:color="auto"/>
            <w:left w:val="none" w:sz="0" w:space="0" w:color="auto"/>
            <w:bottom w:val="none" w:sz="0" w:space="0" w:color="auto"/>
            <w:right w:val="none" w:sz="0" w:space="0" w:color="auto"/>
          </w:divBdr>
          <w:divsChild>
            <w:div w:id="1405563503">
              <w:marLeft w:val="0"/>
              <w:marRight w:val="0"/>
              <w:marTop w:val="0"/>
              <w:marBottom w:val="0"/>
              <w:divBdr>
                <w:top w:val="none" w:sz="0" w:space="0" w:color="auto"/>
                <w:left w:val="none" w:sz="0" w:space="0" w:color="auto"/>
                <w:bottom w:val="none" w:sz="0" w:space="0" w:color="auto"/>
                <w:right w:val="none" w:sz="0" w:space="0" w:color="auto"/>
              </w:divBdr>
              <w:divsChild>
                <w:div w:id="20333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1749">
          <w:marLeft w:val="0"/>
          <w:marRight w:val="0"/>
          <w:marTop w:val="240"/>
          <w:marBottom w:val="0"/>
          <w:divBdr>
            <w:top w:val="none" w:sz="0" w:space="0" w:color="auto"/>
            <w:left w:val="none" w:sz="0" w:space="0" w:color="auto"/>
            <w:bottom w:val="none" w:sz="0" w:space="0" w:color="auto"/>
            <w:right w:val="none" w:sz="0" w:space="0" w:color="auto"/>
          </w:divBdr>
          <w:divsChild>
            <w:div w:id="596405935">
              <w:marLeft w:val="0"/>
              <w:marRight w:val="0"/>
              <w:marTop w:val="0"/>
              <w:marBottom w:val="0"/>
              <w:divBdr>
                <w:top w:val="none" w:sz="0" w:space="0" w:color="auto"/>
                <w:left w:val="none" w:sz="0" w:space="0" w:color="auto"/>
                <w:bottom w:val="none" w:sz="0" w:space="0" w:color="auto"/>
                <w:right w:val="none" w:sz="0" w:space="0" w:color="auto"/>
              </w:divBdr>
              <w:divsChild>
                <w:div w:id="894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061241">
          <w:marLeft w:val="0"/>
          <w:marRight w:val="0"/>
          <w:marTop w:val="240"/>
          <w:marBottom w:val="0"/>
          <w:divBdr>
            <w:top w:val="none" w:sz="0" w:space="0" w:color="auto"/>
            <w:left w:val="none" w:sz="0" w:space="0" w:color="auto"/>
            <w:bottom w:val="none" w:sz="0" w:space="0" w:color="auto"/>
            <w:right w:val="none" w:sz="0" w:space="0" w:color="auto"/>
          </w:divBdr>
          <w:divsChild>
            <w:div w:id="438985854">
              <w:marLeft w:val="0"/>
              <w:marRight w:val="0"/>
              <w:marTop w:val="0"/>
              <w:marBottom w:val="0"/>
              <w:divBdr>
                <w:top w:val="none" w:sz="0" w:space="0" w:color="auto"/>
                <w:left w:val="none" w:sz="0" w:space="0" w:color="auto"/>
                <w:bottom w:val="none" w:sz="0" w:space="0" w:color="auto"/>
                <w:right w:val="none" w:sz="0" w:space="0" w:color="auto"/>
              </w:divBdr>
            </w:div>
          </w:divsChild>
        </w:div>
        <w:div w:id="2013488986">
          <w:marLeft w:val="0"/>
          <w:marRight w:val="0"/>
          <w:marTop w:val="240"/>
          <w:marBottom w:val="0"/>
          <w:divBdr>
            <w:top w:val="none" w:sz="0" w:space="0" w:color="auto"/>
            <w:left w:val="none" w:sz="0" w:space="0" w:color="auto"/>
            <w:bottom w:val="none" w:sz="0" w:space="0" w:color="auto"/>
            <w:right w:val="none" w:sz="0" w:space="0" w:color="auto"/>
          </w:divBdr>
          <w:divsChild>
            <w:div w:id="513812215">
              <w:marLeft w:val="0"/>
              <w:marRight w:val="0"/>
              <w:marTop w:val="0"/>
              <w:marBottom w:val="0"/>
              <w:divBdr>
                <w:top w:val="none" w:sz="0" w:space="0" w:color="auto"/>
                <w:left w:val="none" w:sz="0" w:space="0" w:color="auto"/>
                <w:bottom w:val="none" w:sz="0" w:space="0" w:color="auto"/>
                <w:right w:val="none" w:sz="0" w:space="0" w:color="auto"/>
              </w:divBdr>
              <w:divsChild>
                <w:div w:id="178002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81CE1-1782-44D9-B2BF-4B10C4BB4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1678</Words>
  <Characters>8867</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ARTICLE/SECTION</vt:lpstr>
    </vt:vector>
  </TitlesOfParts>
  <Company>Board of Corrections</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ARTICLE/SECTION</dc:title>
  <dc:subject/>
  <dc:creator>Audrey Bakke</dc:creator>
  <cp:keywords/>
  <dc:description/>
  <cp:lastModifiedBy>Tu, Lindsay@BSCC</cp:lastModifiedBy>
  <cp:revision>3</cp:revision>
  <cp:lastPrinted>2013-06-18T20:38:00Z</cp:lastPrinted>
  <dcterms:created xsi:type="dcterms:W3CDTF">2024-11-27T23:16:00Z</dcterms:created>
  <dcterms:modified xsi:type="dcterms:W3CDTF">2024-11-27T23:17:00Z</dcterms:modified>
</cp:coreProperties>
</file>