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83E9" w14:textId="1376368D" w:rsidR="0086587F" w:rsidRPr="00493A71" w:rsidRDefault="003A5C6D" w:rsidP="0086587F">
      <w:pPr>
        <w:pStyle w:val="Title"/>
        <w:numPr>
          <w:ilvl w:val="0"/>
          <w:numId w:val="0"/>
        </w:numPr>
        <w:rPr>
          <w:rFonts w:ascii="Arial" w:hAnsi="Arial" w:cs="Arial"/>
        </w:rPr>
      </w:pPr>
      <w:r w:rsidRPr="00493A71">
        <w:rPr>
          <w:rFonts w:ascii="Arial" w:hAnsi="Arial" w:cs="Arial"/>
        </w:rPr>
        <w:t>I.  ENVIRONMENTAL HEALTH EVALUATION</w:t>
      </w:r>
      <w:r w:rsidR="00314307" w:rsidRPr="00493A71">
        <w:rPr>
          <w:rStyle w:val="FootnoteReference"/>
          <w:rFonts w:ascii="Arial" w:hAnsi="Arial" w:cs="Arial"/>
        </w:rPr>
        <w:footnoteReference w:id="2"/>
      </w:r>
    </w:p>
    <w:p w14:paraId="419D0E79" w14:textId="3BCEC87F" w:rsidR="003A5C6D" w:rsidRPr="00493A71" w:rsidRDefault="003A5C6D" w:rsidP="0086587F">
      <w:pPr>
        <w:pStyle w:val="Title"/>
        <w:numPr>
          <w:ilvl w:val="0"/>
          <w:numId w:val="0"/>
        </w:numPr>
        <w:rPr>
          <w:rFonts w:ascii="Arial" w:hAnsi="Arial" w:cs="Arial"/>
        </w:rPr>
      </w:pPr>
      <w:r w:rsidRPr="00493A71">
        <w:rPr>
          <w:rFonts w:ascii="Arial" w:hAnsi="Arial" w:cs="Arial"/>
        </w:rPr>
        <w:t>Adult Court and Temporary Holding Facilities</w:t>
      </w:r>
    </w:p>
    <w:p w14:paraId="414121AE" w14:textId="77777777" w:rsidR="003A5C6D" w:rsidRPr="00493A71" w:rsidRDefault="003A5C6D">
      <w:pPr>
        <w:suppressAutoHyphens/>
        <w:rPr>
          <w:rFonts w:ascii="Arial" w:hAnsi="Arial" w:cs="Arial"/>
        </w:rPr>
      </w:pPr>
    </w:p>
    <w:tbl>
      <w:tblPr>
        <w:tblW w:w="5000" w:type="pct"/>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422"/>
        <w:gridCol w:w="706"/>
        <w:gridCol w:w="706"/>
        <w:gridCol w:w="706"/>
        <w:gridCol w:w="4260"/>
      </w:tblGrid>
      <w:tr w:rsidR="00493A71" w:rsidRPr="00493A71" w14:paraId="291AF61E" w14:textId="77777777" w:rsidTr="00314626">
        <w:trPr>
          <w:cantSplit/>
          <w:trHeight w:val="288"/>
          <w:tblHeader/>
        </w:trPr>
        <w:tc>
          <w:tcPr>
            <w:tcW w:w="2047" w:type="pct"/>
            <w:shd w:val="pct5" w:color="auto" w:fill="auto"/>
            <w:vAlign w:val="center"/>
          </w:tcPr>
          <w:p w14:paraId="7AB5F55C" w14:textId="77777777" w:rsidR="003A5C6D" w:rsidRPr="00493A71" w:rsidRDefault="003A5C6D" w:rsidP="0086587F">
            <w:pPr>
              <w:suppressAutoHyphens/>
              <w:ind w:right="-108"/>
              <w:jc w:val="center"/>
              <w:rPr>
                <w:rFonts w:ascii="Arial" w:hAnsi="Arial" w:cs="Arial"/>
                <w:b/>
                <w:bCs/>
                <w:sz w:val="20"/>
              </w:rPr>
            </w:pPr>
            <w:r w:rsidRPr="00493A71">
              <w:rPr>
                <w:rFonts w:ascii="Arial" w:hAnsi="Arial" w:cs="Arial"/>
                <w:b/>
                <w:bCs/>
                <w:sz w:val="20"/>
              </w:rPr>
              <w:t>ARTICLE/SECTION</w:t>
            </w:r>
          </w:p>
        </w:tc>
        <w:tc>
          <w:tcPr>
            <w:tcW w:w="327" w:type="pct"/>
            <w:shd w:val="pct5" w:color="auto" w:fill="auto"/>
            <w:vAlign w:val="center"/>
          </w:tcPr>
          <w:p w14:paraId="3192D2DE" w14:textId="77777777" w:rsidR="003A5C6D" w:rsidRPr="00493A71" w:rsidRDefault="003A5C6D" w:rsidP="0086587F">
            <w:pPr>
              <w:suppressAutoHyphens/>
              <w:jc w:val="center"/>
              <w:rPr>
                <w:rFonts w:ascii="Arial" w:hAnsi="Arial" w:cs="Arial"/>
                <w:b/>
                <w:bCs/>
                <w:sz w:val="20"/>
              </w:rPr>
            </w:pPr>
            <w:r w:rsidRPr="00493A71">
              <w:rPr>
                <w:rFonts w:ascii="Arial" w:hAnsi="Arial" w:cs="Arial"/>
                <w:b/>
                <w:bCs/>
                <w:sz w:val="20"/>
              </w:rPr>
              <w:t>YES</w:t>
            </w:r>
          </w:p>
        </w:tc>
        <w:tc>
          <w:tcPr>
            <w:tcW w:w="327" w:type="pct"/>
            <w:shd w:val="pct5" w:color="auto" w:fill="auto"/>
            <w:vAlign w:val="center"/>
          </w:tcPr>
          <w:p w14:paraId="68B05FA5" w14:textId="77777777" w:rsidR="003A5C6D" w:rsidRPr="00493A71" w:rsidRDefault="003A5C6D" w:rsidP="0086587F">
            <w:pPr>
              <w:suppressAutoHyphens/>
              <w:jc w:val="center"/>
              <w:rPr>
                <w:rFonts w:ascii="Arial" w:hAnsi="Arial" w:cs="Arial"/>
                <w:b/>
                <w:bCs/>
                <w:sz w:val="20"/>
              </w:rPr>
            </w:pPr>
            <w:r w:rsidRPr="00493A71">
              <w:rPr>
                <w:rFonts w:ascii="Arial" w:hAnsi="Arial" w:cs="Arial"/>
                <w:b/>
                <w:bCs/>
                <w:sz w:val="20"/>
              </w:rPr>
              <w:t>NO</w:t>
            </w:r>
          </w:p>
        </w:tc>
        <w:tc>
          <w:tcPr>
            <w:tcW w:w="327" w:type="pct"/>
            <w:shd w:val="pct5" w:color="auto" w:fill="auto"/>
            <w:vAlign w:val="center"/>
          </w:tcPr>
          <w:p w14:paraId="51522457" w14:textId="77777777" w:rsidR="003A5C6D" w:rsidRPr="00493A71" w:rsidRDefault="003A5C6D" w:rsidP="0086587F">
            <w:pPr>
              <w:suppressAutoHyphens/>
              <w:jc w:val="center"/>
              <w:rPr>
                <w:rFonts w:ascii="Arial" w:hAnsi="Arial" w:cs="Arial"/>
                <w:b/>
                <w:bCs/>
                <w:sz w:val="20"/>
              </w:rPr>
            </w:pPr>
            <w:r w:rsidRPr="00493A71">
              <w:rPr>
                <w:rFonts w:ascii="Arial" w:hAnsi="Arial" w:cs="Arial"/>
                <w:b/>
                <w:bCs/>
                <w:sz w:val="20"/>
              </w:rPr>
              <w:t>N/A</w:t>
            </w:r>
          </w:p>
        </w:tc>
        <w:tc>
          <w:tcPr>
            <w:tcW w:w="1972" w:type="pct"/>
            <w:shd w:val="pct5" w:color="auto" w:fill="auto"/>
            <w:vAlign w:val="center"/>
          </w:tcPr>
          <w:p w14:paraId="574910EB" w14:textId="77777777" w:rsidR="003A5C6D" w:rsidRPr="00493A71" w:rsidRDefault="003A5C6D" w:rsidP="0086587F">
            <w:pPr>
              <w:suppressAutoHyphens/>
              <w:jc w:val="center"/>
              <w:rPr>
                <w:rFonts w:ascii="Arial" w:hAnsi="Arial" w:cs="Arial"/>
                <w:b/>
                <w:bCs/>
                <w:sz w:val="20"/>
              </w:rPr>
            </w:pPr>
            <w:r w:rsidRPr="00493A71">
              <w:rPr>
                <w:rFonts w:ascii="Arial" w:hAnsi="Arial" w:cs="Arial"/>
                <w:b/>
                <w:bCs/>
                <w:sz w:val="20"/>
              </w:rPr>
              <w:t>COMMENTS</w:t>
            </w:r>
          </w:p>
        </w:tc>
      </w:tr>
      <w:tr w:rsidR="00493A71" w:rsidRPr="00493A71" w14:paraId="120661AD" w14:textId="77777777" w:rsidTr="00314626">
        <w:trPr>
          <w:cantSplit/>
        </w:trPr>
        <w:tc>
          <w:tcPr>
            <w:tcW w:w="2047" w:type="pct"/>
            <w:vAlign w:val="center"/>
          </w:tcPr>
          <w:p w14:paraId="63533A3A" w14:textId="77777777" w:rsidR="00C37128" w:rsidRPr="00493A71" w:rsidRDefault="00C37128" w:rsidP="00BB6A86">
            <w:pPr>
              <w:pStyle w:val="Heading2"/>
              <w:keepNext w:val="0"/>
              <w:suppressAutoHyphens/>
              <w:jc w:val="both"/>
              <w:rPr>
                <w:rFonts w:ascii="Arial Bold" w:hAnsi="Arial Bold" w:cs="Arial"/>
                <w:caps/>
              </w:rPr>
            </w:pPr>
            <w:r w:rsidRPr="00493A71">
              <w:rPr>
                <w:rFonts w:ascii="Arial Bold" w:hAnsi="Arial Bold" w:cs="Arial"/>
                <w:caps/>
              </w:rPr>
              <w:t>Approach for Providing Food Service</w:t>
            </w:r>
          </w:p>
          <w:p w14:paraId="58C906E5" w14:textId="7349A2A3" w:rsidR="00C37128" w:rsidRPr="00493A71" w:rsidRDefault="00C37128" w:rsidP="00BB6A86">
            <w:pPr>
              <w:pStyle w:val="BodyText2"/>
              <w:suppressAutoHyphens/>
              <w:spacing w:after="120"/>
              <w:jc w:val="both"/>
              <w:rPr>
                <w:rFonts w:ascii="Arial" w:hAnsi="Arial" w:cs="Arial"/>
                <w:b w:val="0"/>
                <w:i/>
              </w:rPr>
            </w:pPr>
            <w:r w:rsidRPr="00493A71">
              <w:rPr>
                <w:rFonts w:ascii="Arial" w:hAnsi="Arial" w:cs="Arial"/>
                <w:b w:val="0"/>
                <w:i/>
              </w:rPr>
              <w:t>(Not applicable to CH)</w:t>
            </w:r>
          </w:p>
          <w:p w14:paraId="331A519D" w14:textId="77777777" w:rsidR="00C37128" w:rsidRPr="00493A71" w:rsidRDefault="00C37128" w:rsidP="00BB6A86">
            <w:pPr>
              <w:suppressAutoHyphens/>
              <w:jc w:val="both"/>
              <w:rPr>
                <w:rFonts w:ascii="Arial" w:hAnsi="Arial" w:cs="Arial"/>
                <w:sz w:val="20"/>
              </w:rPr>
            </w:pPr>
            <w:r w:rsidRPr="00493A71">
              <w:rPr>
                <w:rFonts w:ascii="Arial" w:hAnsi="Arial" w:cs="Arial"/>
                <w:sz w:val="20"/>
              </w:rPr>
              <w:t xml:space="preserve">Food served in the facility is prepared in the facility.  If "No," respond to items 1 and 2 below prior to continuing with the checklist.  </w:t>
            </w:r>
          </w:p>
        </w:tc>
        <w:sdt>
          <w:sdtPr>
            <w:id w:val="-1233379925"/>
            <w14:checkbox>
              <w14:checked w14:val="0"/>
              <w14:checkedState w14:val="2612" w14:font="MS Gothic"/>
              <w14:uncheckedState w14:val="2610" w14:font="MS Gothic"/>
            </w14:checkbox>
          </w:sdtPr>
          <w:sdtEndPr/>
          <w:sdtContent>
            <w:tc>
              <w:tcPr>
                <w:tcW w:w="327" w:type="pct"/>
                <w:vAlign w:val="center"/>
              </w:tcPr>
              <w:p w14:paraId="13B9C662" w14:textId="49FBF015"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611462206"/>
            <w14:checkbox>
              <w14:checked w14:val="0"/>
              <w14:checkedState w14:val="2612" w14:font="MS Gothic"/>
              <w14:uncheckedState w14:val="2610" w14:font="MS Gothic"/>
            </w14:checkbox>
          </w:sdtPr>
          <w:sdtEndPr/>
          <w:sdtContent>
            <w:tc>
              <w:tcPr>
                <w:tcW w:w="327" w:type="pct"/>
                <w:vAlign w:val="center"/>
              </w:tcPr>
              <w:p w14:paraId="58FC68FA" w14:textId="61363D2E"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628279437"/>
            <w14:checkbox>
              <w14:checked w14:val="0"/>
              <w14:checkedState w14:val="2612" w14:font="MS Gothic"/>
              <w14:uncheckedState w14:val="2610" w14:font="MS Gothic"/>
            </w14:checkbox>
          </w:sdtPr>
          <w:sdtEndPr/>
          <w:sdtContent>
            <w:tc>
              <w:tcPr>
                <w:tcW w:w="327" w:type="pct"/>
                <w:vAlign w:val="center"/>
              </w:tcPr>
              <w:p w14:paraId="665434AE" w14:textId="78D5E899" w:rsidR="00C37128" w:rsidRPr="00493A71" w:rsidRDefault="00C37128" w:rsidP="00C37128">
                <w:pPr>
                  <w:suppressAutoHyphens/>
                  <w:jc w:val="center"/>
                  <w:rPr>
                    <w:rFonts w:ascii="Segoe UI Symbol" w:hAnsi="Segoe UI Symbol" w:cs="Arial"/>
                    <w:bCs/>
                    <w:sz w:val="20"/>
                  </w:rPr>
                </w:pPr>
                <w:r w:rsidRPr="00493A71">
                  <w:rPr>
                    <w:rFonts w:ascii="Segoe UI Symbol" w:hAnsi="Segoe UI Symbol" w:cs="Segoe UI Symbol"/>
                  </w:rPr>
                  <w:t>☐</w:t>
                </w:r>
              </w:p>
            </w:tc>
          </w:sdtContent>
        </w:sdt>
        <w:tc>
          <w:tcPr>
            <w:tcW w:w="1972" w:type="pct"/>
          </w:tcPr>
          <w:p w14:paraId="4775ECB3" w14:textId="77777777" w:rsidR="00C37128" w:rsidRPr="00493A71" w:rsidRDefault="00C37128" w:rsidP="00C37128">
            <w:pPr>
              <w:suppressAutoHyphens/>
              <w:rPr>
                <w:rFonts w:ascii="Arial" w:hAnsi="Arial" w:cs="Arial"/>
                <w:bCs/>
                <w:sz w:val="20"/>
              </w:rPr>
            </w:pPr>
          </w:p>
        </w:tc>
      </w:tr>
      <w:tr w:rsidR="00493A71" w:rsidRPr="00493A71" w14:paraId="5F359719" w14:textId="77777777" w:rsidTr="00314626">
        <w:trPr>
          <w:cantSplit/>
        </w:trPr>
        <w:tc>
          <w:tcPr>
            <w:tcW w:w="2047" w:type="pct"/>
            <w:vAlign w:val="center"/>
          </w:tcPr>
          <w:p w14:paraId="19DDEABD" w14:textId="77777777" w:rsidR="00C37128" w:rsidRPr="00493A71" w:rsidRDefault="00C37128" w:rsidP="00BB6A86">
            <w:pPr>
              <w:numPr>
                <w:ilvl w:val="0"/>
                <w:numId w:val="32"/>
              </w:numPr>
              <w:suppressAutoHyphens/>
              <w:jc w:val="both"/>
              <w:rPr>
                <w:rFonts w:ascii="Arial" w:hAnsi="Arial" w:cs="Arial"/>
                <w:sz w:val="20"/>
              </w:rPr>
            </w:pPr>
            <w:r w:rsidRPr="00493A71">
              <w:rPr>
                <w:rFonts w:ascii="Arial" w:hAnsi="Arial" w:cs="Arial"/>
                <w:sz w:val="20"/>
              </w:rPr>
              <w:t>Food is prepared at another city or county detention facility.</w:t>
            </w:r>
          </w:p>
        </w:tc>
        <w:sdt>
          <w:sdtPr>
            <w:id w:val="212629362"/>
            <w14:checkbox>
              <w14:checked w14:val="0"/>
              <w14:checkedState w14:val="2612" w14:font="MS Gothic"/>
              <w14:uncheckedState w14:val="2610" w14:font="MS Gothic"/>
            </w14:checkbox>
          </w:sdtPr>
          <w:sdtEndPr/>
          <w:sdtContent>
            <w:tc>
              <w:tcPr>
                <w:tcW w:w="327" w:type="pct"/>
                <w:vAlign w:val="center"/>
              </w:tcPr>
              <w:p w14:paraId="718313AC" w14:textId="331F48CD"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724983539"/>
            <w14:checkbox>
              <w14:checked w14:val="0"/>
              <w14:checkedState w14:val="2612" w14:font="MS Gothic"/>
              <w14:uncheckedState w14:val="2610" w14:font="MS Gothic"/>
            </w14:checkbox>
          </w:sdtPr>
          <w:sdtEndPr/>
          <w:sdtContent>
            <w:tc>
              <w:tcPr>
                <w:tcW w:w="327" w:type="pct"/>
                <w:vAlign w:val="center"/>
              </w:tcPr>
              <w:p w14:paraId="4C96A478" w14:textId="5238AFAC"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720161257"/>
            <w14:checkbox>
              <w14:checked w14:val="0"/>
              <w14:checkedState w14:val="2612" w14:font="MS Gothic"/>
              <w14:uncheckedState w14:val="2610" w14:font="MS Gothic"/>
            </w14:checkbox>
          </w:sdtPr>
          <w:sdtEndPr/>
          <w:sdtContent>
            <w:tc>
              <w:tcPr>
                <w:tcW w:w="327" w:type="pct"/>
                <w:vAlign w:val="center"/>
              </w:tcPr>
              <w:p w14:paraId="4A307A84" w14:textId="63B83319"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40D8FB83" w14:textId="77777777" w:rsidR="00C37128" w:rsidRPr="00493A71" w:rsidRDefault="00C37128" w:rsidP="00C37128">
            <w:pPr>
              <w:suppressAutoHyphens/>
              <w:rPr>
                <w:rFonts w:ascii="Arial" w:hAnsi="Arial" w:cs="Arial"/>
                <w:bCs/>
                <w:sz w:val="20"/>
              </w:rPr>
            </w:pPr>
          </w:p>
        </w:tc>
      </w:tr>
      <w:tr w:rsidR="00493A71" w:rsidRPr="00493A71" w14:paraId="3AC94502" w14:textId="77777777" w:rsidTr="00314626">
        <w:trPr>
          <w:cantSplit/>
        </w:trPr>
        <w:tc>
          <w:tcPr>
            <w:tcW w:w="2047" w:type="pct"/>
            <w:vAlign w:val="center"/>
          </w:tcPr>
          <w:p w14:paraId="25F27100" w14:textId="77777777" w:rsidR="00C37128" w:rsidRPr="00493A71" w:rsidRDefault="00C37128" w:rsidP="00BB6A86">
            <w:pPr>
              <w:numPr>
                <w:ilvl w:val="0"/>
                <w:numId w:val="32"/>
              </w:numPr>
              <w:suppressAutoHyphens/>
              <w:jc w:val="both"/>
              <w:rPr>
                <w:rFonts w:ascii="Arial" w:hAnsi="Arial" w:cs="Arial"/>
                <w:sz w:val="20"/>
              </w:rPr>
            </w:pPr>
            <w:r w:rsidRPr="00493A71">
              <w:rPr>
                <w:rFonts w:ascii="Arial" w:hAnsi="Arial" w:cs="Arial"/>
                <w:sz w:val="20"/>
              </w:rPr>
              <w:t>Food is contracted through a private vendor who had been inspected and complies with provisions of CalCode.</w:t>
            </w:r>
          </w:p>
        </w:tc>
        <w:sdt>
          <w:sdtPr>
            <w:id w:val="-1696928745"/>
            <w14:checkbox>
              <w14:checked w14:val="0"/>
              <w14:checkedState w14:val="2612" w14:font="MS Gothic"/>
              <w14:uncheckedState w14:val="2610" w14:font="MS Gothic"/>
            </w14:checkbox>
          </w:sdtPr>
          <w:sdtEndPr/>
          <w:sdtContent>
            <w:tc>
              <w:tcPr>
                <w:tcW w:w="327" w:type="pct"/>
                <w:vAlign w:val="center"/>
              </w:tcPr>
              <w:p w14:paraId="60E5DB73" w14:textId="15EFD7D2"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735764635"/>
            <w14:checkbox>
              <w14:checked w14:val="0"/>
              <w14:checkedState w14:val="2612" w14:font="MS Gothic"/>
              <w14:uncheckedState w14:val="2610" w14:font="MS Gothic"/>
            </w14:checkbox>
          </w:sdtPr>
          <w:sdtEndPr/>
          <w:sdtContent>
            <w:tc>
              <w:tcPr>
                <w:tcW w:w="327" w:type="pct"/>
                <w:vAlign w:val="center"/>
              </w:tcPr>
              <w:p w14:paraId="6D20AB6F" w14:textId="2D375680"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425602532"/>
            <w14:checkbox>
              <w14:checked w14:val="0"/>
              <w14:checkedState w14:val="2612" w14:font="MS Gothic"/>
              <w14:uncheckedState w14:val="2610" w14:font="MS Gothic"/>
            </w14:checkbox>
          </w:sdtPr>
          <w:sdtEndPr/>
          <w:sdtContent>
            <w:tc>
              <w:tcPr>
                <w:tcW w:w="327" w:type="pct"/>
                <w:vAlign w:val="center"/>
              </w:tcPr>
              <w:p w14:paraId="195DA74E" w14:textId="3EFE43B8"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38E8170E" w14:textId="77777777" w:rsidR="00C37128" w:rsidRPr="00493A71" w:rsidRDefault="00C37128" w:rsidP="00C37128">
            <w:pPr>
              <w:suppressAutoHyphens/>
              <w:rPr>
                <w:rFonts w:ascii="Arial" w:hAnsi="Arial" w:cs="Arial"/>
                <w:bCs/>
                <w:sz w:val="20"/>
              </w:rPr>
            </w:pPr>
          </w:p>
        </w:tc>
      </w:tr>
      <w:tr w:rsidR="00493A71" w:rsidRPr="00493A71" w14:paraId="7D14C11C" w14:textId="77777777" w:rsidTr="0086587F">
        <w:trPr>
          <w:cantSplit/>
          <w:trHeight w:val="288"/>
        </w:trPr>
        <w:tc>
          <w:tcPr>
            <w:tcW w:w="5000" w:type="pct"/>
            <w:gridSpan w:val="5"/>
            <w:vAlign w:val="center"/>
          </w:tcPr>
          <w:p w14:paraId="07665D44" w14:textId="77777777" w:rsidR="00C37128" w:rsidRPr="00493A71" w:rsidRDefault="00C37128" w:rsidP="00C37128">
            <w:pPr>
              <w:keepNext/>
              <w:suppressAutoHyphens/>
              <w:jc w:val="center"/>
              <w:rPr>
                <w:rFonts w:ascii="Arial" w:hAnsi="Arial" w:cs="Arial"/>
                <w:sz w:val="20"/>
              </w:rPr>
            </w:pPr>
            <w:r w:rsidRPr="00493A71">
              <w:rPr>
                <w:rFonts w:ascii="Arial" w:hAnsi="Arial" w:cs="Arial"/>
                <w:b/>
                <w:sz w:val="20"/>
              </w:rPr>
              <w:t>ARTICLE 12.  FOOD</w:t>
            </w:r>
          </w:p>
        </w:tc>
      </w:tr>
      <w:tr w:rsidR="00493A71" w:rsidRPr="00493A71" w14:paraId="50BD5D07" w14:textId="77777777" w:rsidTr="00314626">
        <w:trPr>
          <w:cantSplit/>
        </w:trPr>
        <w:tc>
          <w:tcPr>
            <w:tcW w:w="2047" w:type="pct"/>
            <w:vAlign w:val="center"/>
          </w:tcPr>
          <w:p w14:paraId="56693E29" w14:textId="0CEFCC45" w:rsidR="00C37128" w:rsidRPr="00493A71" w:rsidRDefault="00C37128" w:rsidP="00BB6A86">
            <w:pPr>
              <w:pStyle w:val="BodyText2"/>
              <w:suppressAutoHyphens/>
              <w:ind w:left="720" w:hanging="720"/>
              <w:jc w:val="both"/>
              <w:rPr>
                <w:rFonts w:ascii="Arial" w:hAnsi="Arial" w:cs="Arial"/>
                <w:b w:val="0"/>
              </w:rPr>
            </w:pPr>
            <w:r w:rsidRPr="00493A71">
              <w:rPr>
                <w:rFonts w:ascii="Arial" w:hAnsi="Arial" w:cs="Arial"/>
              </w:rPr>
              <w:t>1245</w:t>
            </w:r>
            <w:r w:rsidRPr="00493A71">
              <w:rPr>
                <w:rFonts w:ascii="Arial" w:hAnsi="Arial" w:cs="Arial"/>
              </w:rPr>
              <w:tab/>
              <w:t>KITCHEN FACILITIES, SANITATION AND FOOD SERVICE</w:t>
            </w:r>
            <w:r w:rsidRPr="00493A71">
              <w:rPr>
                <w:rFonts w:ascii="Arial" w:hAnsi="Arial" w:cs="Arial"/>
                <w:b w:val="0"/>
              </w:rPr>
              <w:t xml:space="preserve"> </w:t>
            </w:r>
          </w:p>
          <w:p w14:paraId="0EDAA11A" w14:textId="6AF139A1" w:rsidR="00C37128" w:rsidRPr="00493A71" w:rsidRDefault="00C37128" w:rsidP="00BB6A86">
            <w:pPr>
              <w:pStyle w:val="BodyText2"/>
              <w:suppressAutoHyphens/>
              <w:spacing w:after="120"/>
              <w:jc w:val="both"/>
              <w:rPr>
                <w:rFonts w:ascii="Arial" w:hAnsi="Arial" w:cs="Arial"/>
                <w:b w:val="0"/>
                <w:i/>
              </w:rPr>
            </w:pPr>
            <w:r w:rsidRPr="00493A71">
              <w:rPr>
                <w:rFonts w:ascii="Arial" w:hAnsi="Arial" w:cs="Arial"/>
                <w:b w:val="0"/>
                <w:i/>
              </w:rPr>
              <w:t>(Not applicable to CH)</w:t>
            </w:r>
          </w:p>
          <w:p w14:paraId="74632B46" w14:textId="7678BA56" w:rsidR="00C37128" w:rsidRPr="00493A71" w:rsidRDefault="00C37128" w:rsidP="00BB6A86">
            <w:pPr>
              <w:suppressAutoHyphens/>
              <w:jc w:val="both"/>
              <w:rPr>
                <w:rFonts w:ascii="Arial" w:hAnsi="Arial" w:cs="Arial"/>
                <w:b/>
                <w:sz w:val="20"/>
              </w:rPr>
            </w:pPr>
            <w:r w:rsidRPr="00493A71">
              <w:rPr>
                <w:rFonts w:ascii="Arial" w:hAnsi="Arial" w:cs="Arial"/>
                <w:sz w:val="20"/>
              </w:rPr>
              <w:t xml:space="preserve">(a) Kitchen facilities, sanitation, and food preparation, service and storage </w:t>
            </w:r>
            <w:r w:rsidR="00493A71" w:rsidRPr="00493A71">
              <w:rPr>
                <w:rFonts w:ascii="Arial" w:hAnsi="Arial" w:cs="Arial"/>
                <w:sz w:val="20"/>
              </w:rPr>
              <w:t xml:space="preserve">shall </w:t>
            </w:r>
            <w:r w:rsidRPr="00493A71">
              <w:rPr>
                <w:rFonts w:ascii="Arial" w:hAnsi="Arial" w:cs="Arial"/>
                <w:sz w:val="20"/>
              </w:rPr>
              <w:t xml:space="preserve">comply with standards set forth in </w:t>
            </w:r>
            <w:r w:rsidR="000031AE" w:rsidRPr="00493A71">
              <w:rPr>
                <w:rFonts w:ascii="Arial" w:hAnsi="Arial" w:cs="Arial"/>
                <w:sz w:val="20"/>
              </w:rPr>
              <w:t>H</w:t>
            </w:r>
            <w:r w:rsidR="006005FC" w:rsidRPr="00493A71">
              <w:rPr>
                <w:rFonts w:ascii="Arial" w:hAnsi="Arial" w:cs="Arial"/>
                <w:sz w:val="20"/>
              </w:rPr>
              <w:t xml:space="preserve">ealth and </w:t>
            </w:r>
            <w:r w:rsidR="000031AE" w:rsidRPr="00493A71">
              <w:rPr>
                <w:rFonts w:ascii="Arial" w:hAnsi="Arial" w:cs="Arial"/>
                <w:sz w:val="20"/>
              </w:rPr>
              <w:t>S</w:t>
            </w:r>
            <w:r w:rsidR="006005FC" w:rsidRPr="00493A71">
              <w:rPr>
                <w:rFonts w:ascii="Arial" w:hAnsi="Arial" w:cs="Arial"/>
                <w:sz w:val="20"/>
              </w:rPr>
              <w:t xml:space="preserve">afety </w:t>
            </w:r>
            <w:r w:rsidR="000031AE" w:rsidRPr="00493A71">
              <w:rPr>
                <w:rFonts w:ascii="Arial" w:hAnsi="Arial" w:cs="Arial"/>
                <w:sz w:val="20"/>
              </w:rPr>
              <w:t>C</w:t>
            </w:r>
            <w:r w:rsidR="006005FC" w:rsidRPr="00493A71">
              <w:rPr>
                <w:rFonts w:ascii="Arial" w:hAnsi="Arial" w:cs="Arial"/>
                <w:sz w:val="20"/>
              </w:rPr>
              <w:t>ode</w:t>
            </w:r>
            <w:r w:rsidR="000031AE" w:rsidRPr="00493A71">
              <w:rPr>
                <w:rFonts w:ascii="Arial" w:hAnsi="Arial" w:cs="Arial"/>
                <w:sz w:val="20"/>
              </w:rPr>
              <w:t>, Division 104, Part 7, Chapters 1-13, Sections 113700 et seq. California Retail Food Code</w:t>
            </w:r>
            <w:r w:rsidRPr="00493A71">
              <w:rPr>
                <w:rFonts w:ascii="Arial" w:hAnsi="Arial" w:cs="Arial"/>
                <w:sz w:val="20"/>
              </w:rPr>
              <w:t xml:space="preserve">.  </w:t>
            </w:r>
          </w:p>
        </w:tc>
        <w:sdt>
          <w:sdtPr>
            <w:id w:val="-1397975661"/>
            <w14:checkbox>
              <w14:checked w14:val="0"/>
              <w14:checkedState w14:val="2612" w14:font="MS Gothic"/>
              <w14:uncheckedState w14:val="2610" w14:font="MS Gothic"/>
            </w14:checkbox>
          </w:sdtPr>
          <w:sdtEndPr/>
          <w:sdtContent>
            <w:tc>
              <w:tcPr>
                <w:tcW w:w="327" w:type="pct"/>
                <w:vAlign w:val="center"/>
              </w:tcPr>
              <w:p w14:paraId="1B800B8D" w14:textId="4677010D"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2143847988"/>
            <w14:checkbox>
              <w14:checked w14:val="0"/>
              <w14:checkedState w14:val="2612" w14:font="MS Gothic"/>
              <w14:uncheckedState w14:val="2610" w14:font="MS Gothic"/>
            </w14:checkbox>
          </w:sdtPr>
          <w:sdtEndPr/>
          <w:sdtContent>
            <w:tc>
              <w:tcPr>
                <w:tcW w:w="327" w:type="pct"/>
                <w:vAlign w:val="center"/>
              </w:tcPr>
              <w:p w14:paraId="1A47E216" w14:textId="5E702A16"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965264694"/>
            <w14:checkbox>
              <w14:checked w14:val="0"/>
              <w14:checkedState w14:val="2612" w14:font="MS Gothic"/>
              <w14:uncheckedState w14:val="2610" w14:font="MS Gothic"/>
            </w14:checkbox>
          </w:sdtPr>
          <w:sdtEndPr/>
          <w:sdtContent>
            <w:tc>
              <w:tcPr>
                <w:tcW w:w="327" w:type="pct"/>
                <w:vAlign w:val="center"/>
              </w:tcPr>
              <w:p w14:paraId="52B932DE" w14:textId="100B6A15"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25E1566D" w14:textId="77777777" w:rsidR="00C37128" w:rsidRPr="00493A71" w:rsidRDefault="00C37128" w:rsidP="00C37128">
            <w:pPr>
              <w:suppressAutoHyphens/>
              <w:rPr>
                <w:rFonts w:ascii="Arial" w:hAnsi="Arial" w:cs="Arial"/>
                <w:bCs/>
                <w:sz w:val="20"/>
              </w:rPr>
            </w:pPr>
          </w:p>
        </w:tc>
      </w:tr>
      <w:tr w:rsidR="00493A71" w:rsidRPr="00493A71" w14:paraId="5FD9A94E" w14:textId="77777777" w:rsidTr="00314626">
        <w:trPr>
          <w:cantSplit/>
          <w:trHeight w:val="1702"/>
        </w:trPr>
        <w:tc>
          <w:tcPr>
            <w:tcW w:w="2047" w:type="pct"/>
            <w:vAlign w:val="center"/>
          </w:tcPr>
          <w:p w14:paraId="0BA6AFAF" w14:textId="0480B108" w:rsidR="00C37128" w:rsidRPr="00493A71" w:rsidRDefault="00C37128" w:rsidP="00BB6A86">
            <w:pPr>
              <w:suppressAutoHyphens/>
              <w:jc w:val="both"/>
              <w:rPr>
                <w:rFonts w:ascii="Arial" w:hAnsi="Arial" w:cs="Arial"/>
                <w:b/>
                <w:sz w:val="20"/>
              </w:rPr>
            </w:pPr>
            <w:r w:rsidRPr="00493A71">
              <w:rPr>
                <w:rFonts w:ascii="Arial" w:hAnsi="Arial" w:cs="Arial"/>
                <w:sz w:val="20"/>
              </w:rPr>
              <w:t>(b) In facilities where incarcerated people prepare meals for self-consumption or where frozen meals or pre-prepared food from other</w:t>
            </w:r>
            <w:r w:rsidR="00493A71" w:rsidRPr="00493A71">
              <w:rPr>
                <w:rFonts w:ascii="Arial" w:hAnsi="Arial" w:cs="Arial"/>
                <w:sz w:val="20"/>
              </w:rPr>
              <w:t xml:space="preserve"> permitted</w:t>
            </w:r>
            <w:r w:rsidRPr="00493A71">
              <w:rPr>
                <w:rFonts w:ascii="Arial" w:hAnsi="Arial" w:cs="Arial"/>
                <w:sz w:val="20"/>
              </w:rPr>
              <w:t xml:space="preserve"> </w:t>
            </w:r>
            <w:r w:rsidR="00C72EA6" w:rsidRPr="00493A71">
              <w:rPr>
                <w:rFonts w:ascii="Arial" w:hAnsi="Arial" w:cs="Arial"/>
                <w:sz w:val="20"/>
              </w:rPr>
              <w:t xml:space="preserve">food </w:t>
            </w:r>
            <w:r w:rsidRPr="00493A71">
              <w:rPr>
                <w:rFonts w:ascii="Arial" w:hAnsi="Arial" w:cs="Arial"/>
                <w:sz w:val="20"/>
              </w:rPr>
              <w:t xml:space="preserve">facilities </w:t>
            </w:r>
            <w:r w:rsidR="009267D2" w:rsidRPr="00493A71">
              <w:rPr>
                <w:rFonts w:ascii="Arial" w:hAnsi="Arial" w:cs="Arial"/>
                <w:sz w:val="20"/>
              </w:rPr>
              <w:t>(see</w:t>
            </w:r>
            <w:r w:rsidRPr="00493A71">
              <w:rPr>
                <w:rFonts w:ascii="Arial" w:hAnsi="Arial" w:cs="Arial"/>
                <w:sz w:val="20"/>
              </w:rPr>
              <w:t xml:space="preserve"> H</w:t>
            </w:r>
            <w:r w:rsidR="00C471B9" w:rsidRPr="00493A71">
              <w:rPr>
                <w:rFonts w:ascii="Arial" w:hAnsi="Arial" w:cs="Arial"/>
                <w:sz w:val="20"/>
              </w:rPr>
              <w:t xml:space="preserve">ealth and </w:t>
            </w:r>
            <w:r w:rsidRPr="00493A71">
              <w:rPr>
                <w:rFonts w:ascii="Arial" w:hAnsi="Arial" w:cs="Arial"/>
                <w:sz w:val="20"/>
              </w:rPr>
              <w:t>S</w:t>
            </w:r>
            <w:r w:rsidR="00C471B9" w:rsidRPr="00493A71">
              <w:rPr>
                <w:rFonts w:ascii="Arial" w:hAnsi="Arial" w:cs="Arial"/>
                <w:sz w:val="20"/>
              </w:rPr>
              <w:t xml:space="preserve">afety </w:t>
            </w:r>
            <w:r w:rsidRPr="00493A71">
              <w:rPr>
                <w:rFonts w:ascii="Arial" w:hAnsi="Arial" w:cs="Arial"/>
                <w:sz w:val="20"/>
              </w:rPr>
              <w:t>C</w:t>
            </w:r>
            <w:r w:rsidR="00C471B9" w:rsidRPr="00493A71">
              <w:rPr>
                <w:rFonts w:ascii="Arial" w:hAnsi="Arial" w:cs="Arial"/>
                <w:sz w:val="20"/>
              </w:rPr>
              <w:t>ode</w:t>
            </w:r>
            <w:r w:rsidRPr="00493A71">
              <w:rPr>
                <w:rFonts w:ascii="Arial" w:hAnsi="Arial" w:cs="Arial"/>
                <w:sz w:val="20"/>
              </w:rPr>
              <w:t xml:space="preserve"> </w:t>
            </w:r>
            <w:r w:rsidR="001709E9" w:rsidRPr="00493A71">
              <w:rPr>
                <w:rFonts w:ascii="Arial" w:hAnsi="Arial" w:cs="Arial"/>
                <w:sz w:val="20"/>
              </w:rPr>
              <w:t xml:space="preserve">Section </w:t>
            </w:r>
            <w:r w:rsidRPr="00493A71">
              <w:rPr>
                <w:rFonts w:ascii="Arial" w:hAnsi="Arial" w:cs="Arial"/>
                <w:sz w:val="20"/>
              </w:rPr>
              <w:t>114381</w:t>
            </w:r>
            <w:r w:rsidR="001709E9" w:rsidRPr="00493A71">
              <w:rPr>
                <w:rFonts w:ascii="Arial" w:hAnsi="Arial" w:cs="Arial"/>
                <w:sz w:val="20"/>
              </w:rPr>
              <w:t>)</w:t>
            </w:r>
            <w:r w:rsidRPr="00493A71">
              <w:rPr>
                <w:rFonts w:ascii="Arial" w:hAnsi="Arial" w:cs="Arial"/>
                <w:sz w:val="20"/>
              </w:rPr>
              <w:t xml:space="preserve"> </w:t>
            </w:r>
            <w:r w:rsidR="001709E9" w:rsidRPr="00493A71">
              <w:rPr>
                <w:rFonts w:ascii="Arial" w:hAnsi="Arial" w:cs="Arial"/>
                <w:sz w:val="20"/>
              </w:rPr>
              <w:t>are</w:t>
            </w:r>
            <w:r w:rsidRPr="00493A71">
              <w:rPr>
                <w:rFonts w:ascii="Arial" w:hAnsi="Arial" w:cs="Arial"/>
                <w:sz w:val="20"/>
              </w:rPr>
              <w:t xml:space="preserve"> (re)heated and served, the following </w:t>
            </w:r>
            <w:r w:rsidR="00E74977" w:rsidRPr="00493A71">
              <w:rPr>
                <w:rFonts w:ascii="Arial" w:hAnsi="Arial" w:cs="Arial"/>
                <w:sz w:val="20"/>
              </w:rPr>
              <w:t>applicable California Retail Food Code</w:t>
            </w:r>
            <w:r w:rsidRPr="00493A71">
              <w:rPr>
                <w:rFonts w:ascii="Arial" w:hAnsi="Arial" w:cs="Arial"/>
                <w:sz w:val="20"/>
              </w:rPr>
              <w:t xml:space="preserve"> standards may be waived by the local health officer</w:t>
            </w:r>
            <w:r w:rsidR="00493A71" w:rsidRPr="00493A71">
              <w:rPr>
                <w:rFonts w:ascii="Arial" w:hAnsi="Arial" w:cs="Arial"/>
                <w:sz w:val="20"/>
              </w:rPr>
              <w:t>:</w:t>
            </w:r>
            <w:r w:rsidR="00493A71" w:rsidRPr="00493A71">
              <w:rPr>
                <w:rStyle w:val="CommentReference"/>
              </w:rPr>
              <w:t xml:space="preserve"> </w:t>
            </w:r>
          </w:p>
          <w:p w14:paraId="14AE93C2" w14:textId="68D4EC96" w:rsidR="00C37128" w:rsidRPr="00493A71" w:rsidRDefault="00C37128" w:rsidP="00BB6A86">
            <w:pPr>
              <w:suppressAutoHyphens/>
              <w:ind w:left="288"/>
              <w:jc w:val="both"/>
              <w:rPr>
                <w:rFonts w:ascii="Arial" w:hAnsi="Arial" w:cs="Arial"/>
                <w:b/>
                <w:sz w:val="20"/>
              </w:rPr>
            </w:pPr>
            <w:r w:rsidRPr="00493A71">
              <w:rPr>
                <w:rFonts w:ascii="Arial" w:hAnsi="Arial" w:cs="Arial"/>
                <w:sz w:val="20"/>
              </w:rPr>
              <w:t>(1) H &amp; S Sections 114130-114141</w:t>
            </w:r>
            <w:r w:rsidR="00E74977" w:rsidRPr="00493A71">
              <w:rPr>
                <w:rFonts w:ascii="Arial" w:hAnsi="Arial" w:cs="Arial"/>
                <w:sz w:val="20"/>
              </w:rPr>
              <w:t>;</w:t>
            </w:r>
          </w:p>
        </w:tc>
        <w:sdt>
          <w:sdtPr>
            <w:id w:val="878056334"/>
            <w14:checkbox>
              <w14:checked w14:val="0"/>
              <w14:checkedState w14:val="2612" w14:font="MS Gothic"/>
              <w14:uncheckedState w14:val="2610" w14:font="MS Gothic"/>
            </w14:checkbox>
          </w:sdtPr>
          <w:sdtEndPr/>
          <w:sdtContent>
            <w:tc>
              <w:tcPr>
                <w:tcW w:w="327" w:type="pct"/>
                <w:vAlign w:val="center"/>
              </w:tcPr>
              <w:p w14:paraId="08674263" w14:textId="07458858"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905798219"/>
            <w14:checkbox>
              <w14:checked w14:val="0"/>
              <w14:checkedState w14:val="2612" w14:font="MS Gothic"/>
              <w14:uncheckedState w14:val="2610" w14:font="MS Gothic"/>
            </w14:checkbox>
          </w:sdtPr>
          <w:sdtEndPr/>
          <w:sdtContent>
            <w:tc>
              <w:tcPr>
                <w:tcW w:w="327" w:type="pct"/>
                <w:vAlign w:val="center"/>
              </w:tcPr>
              <w:p w14:paraId="7C6A7952" w14:textId="118C47ED"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2099473702"/>
            <w14:checkbox>
              <w14:checked w14:val="0"/>
              <w14:checkedState w14:val="2612" w14:font="MS Gothic"/>
              <w14:uncheckedState w14:val="2610" w14:font="MS Gothic"/>
            </w14:checkbox>
          </w:sdtPr>
          <w:sdtEndPr/>
          <w:sdtContent>
            <w:tc>
              <w:tcPr>
                <w:tcW w:w="327" w:type="pct"/>
                <w:vAlign w:val="center"/>
              </w:tcPr>
              <w:p w14:paraId="1BBD492F" w14:textId="4DB00C2A"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47AD566F" w14:textId="77777777" w:rsidR="00C37128" w:rsidRPr="00493A71" w:rsidRDefault="00C37128" w:rsidP="00C37128">
            <w:pPr>
              <w:suppressAutoHyphens/>
              <w:rPr>
                <w:rFonts w:ascii="Arial" w:hAnsi="Arial" w:cs="Arial"/>
                <w:bCs/>
                <w:sz w:val="20"/>
              </w:rPr>
            </w:pPr>
          </w:p>
        </w:tc>
      </w:tr>
      <w:tr w:rsidR="00493A71" w:rsidRPr="00493A71" w14:paraId="71ED73AB" w14:textId="77777777" w:rsidTr="00314626">
        <w:trPr>
          <w:cantSplit/>
        </w:trPr>
        <w:tc>
          <w:tcPr>
            <w:tcW w:w="2047" w:type="pct"/>
            <w:vAlign w:val="center"/>
          </w:tcPr>
          <w:p w14:paraId="3C40EC07" w14:textId="6C4AA6E3" w:rsidR="00C37128" w:rsidRPr="00493A71" w:rsidRDefault="00C37128" w:rsidP="00BB6A86">
            <w:pPr>
              <w:suppressAutoHyphens/>
              <w:ind w:left="288"/>
              <w:jc w:val="both"/>
              <w:rPr>
                <w:rFonts w:ascii="Arial" w:hAnsi="Arial" w:cs="Arial"/>
                <w:b/>
                <w:sz w:val="20"/>
              </w:rPr>
            </w:pPr>
            <w:r w:rsidRPr="00493A71">
              <w:rPr>
                <w:rFonts w:ascii="Arial" w:hAnsi="Arial" w:cs="Arial"/>
                <w:sz w:val="20"/>
              </w:rPr>
              <w:t xml:space="preserve">(2) H &amp; S Sections 114099.6, 114095-114099.5,114101-114109, 114123 and 114125, if a domestic or commercial dishwasher capable of providing heat to the surface of </w:t>
            </w:r>
            <w:r w:rsidR="00493A71" w:rsidRPr="00493A71">
              <w:rPr>
                <w:rFonts w:ascii="Arial" w:hAnsi="Arial" w:cs="Arial"/>
                <w:sz w:val="20"/>
              </w:rPr>
              <w:t xml:space="preserve">the </w:t>
            </w:r>
            <w:r w:rsidRPr="00493A71">
              <w:rPr>
                <w:rFonts w:ascii="Arial" w:hAnsi="Arial" w:cs="Arial"/>
                <w:sz w:val="20"/>
              </w:rPr>
              <w:t xml:space="preserve">utensils of </w:t>
            </w:r>
            <w:r w:rsidR="00B26BB1" w:rsidRPr="00493A71">
              <w:rPr>
                <w:rFonts w:ascii="Arial" w:hAnsi="Arial" w:cs="Arial"/>
                <w:sz w:val="20"/>
              </w:rPr>
              <w:t>a temperature</w:t>
            </w:r>
            <w:r w:rsidR="00B53F2C" w:rsidRPr="00493A71">
              <w:rPr>
                <w:rFonts w:ascii="Arial" w:hAnsi="Arial" w:cs="Arial"/>
                <w:sz w:val="20"/>
              </w:rPr>
              <w:t xml:space="preserve"> of </w:t>
            </w:r>
            <w:r w:rsidRPr="00493A71">
              <w:rPr>
                <w:rFonts w:ascii="Arial" w:hAnsi="Arial" w:cs="Arial"/>
                <w:sz w:val="20"/>
              </w:rPr>
              <w:t xml:space="preserve">at least 165 degrees Fahrenheit, is used </w:t>
            </w:r>
            <w:r w:rsidR="00B53F2C" w:rsidRPr="00493A71">
              <w:rPr>
                <w:rFonts w:ascii="Arial" w:hAnsi="Arial" w:cs="Arial"/>
                <w:sz w:val="20"/>
              </w:rPr>
              <w:t>for the purpose of</w:t>
            </w:r>
            <w:r w:rsidRPr="00493A71">
              <w:rPr>
                <w:rFonts w:ascii="Arial" w:hAnsi="Arial" w:cs="Arial"/>
                <w:sz w:val="20"/>
              </w:rPr>
              <w:t xml:space="preserve"> clean</w:t>
            </w:r>
            <w:r w:rsidR="00B53F2C" w:rsidRPr="00493A71">
              <w:rPr>
                <w:rFonts w:ascii="Arial" w:hAnsi="Arial" w:cs="Arial"/>
                <w:sz w:val="20"/>
              </w:rPr>
              <w:t>ing</w:t>
            </w:r>
            <w:r w:rsidRPr="00493A71">
              <w:rPr>
                <w:rFonts w:ascii="Arial" w:hAnsi="Arial" w:cs="Arial"/>
                <w:sz w:val="20"/>
              </w:rPr>
              <w:t xml:space="preserve"> and sanitiz</w:t>
            </w:r>
            <w:r w:rsidR="00564213" w:rsidRPr="00493A71">
              <w:rPr>
                <w:rFonts w:ascii="Arial" w:hAnsi="Arial" w:cs="Arial"/>
                <w:sz w:val="20"/>
              </w:rPr>
              <w:t>ing</w:t>
            </w:r>
            <w:r w:rsidRPr="00493A71">
              <w:rPr>
                <w:rFonts w:ascii="Arial" w:hAnsi="Arial" w:cs="Arial"/>
                <w:sz w:val="20"/>
              </w:rPr>
              <w:t xml:space="preserve"> multi-service utensils and multi-service consumer utensils;</w:t>
            </w:r>
          </w:p>
        </w:tc>
        <w:sdt>
          <w:sdtPr>
            <w:id w:val="2143381377"/>
            <w14:checkbox>
              <w14:checked w14:val="0"/>
              <w14:checkedState w14:val="2612" w14:font="MS Gothic"/>
              <w14:uncheckedState w14:val="2610" w14:font="MS Gothic"/>
            </w14:checkbox>
          </w:sdtPr>
          <w:sdtEndPr/>
          <w:sdtContent>
            <w:tc>
              <w:tcPr>
                <w:tcW w:w="327" w:type="pct"/>
                <w:vAlign w:val="center"/>
              </w:tcPr>
              <w:p w14:paraId="21ABA874" w14:textId="21B34BC1"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513432229"/>
            <w14:checkbox>
              <w14:checked w14:val="0"/>
              <w14:checkedState w14:val="2612" w14:font="MS Gothic"/>
              <w14:uncheckedState w14:val="2610" w14:font="MS Gothic"/>
            </w14:checkbox>
          </w:sdtPr>
          <w:sdtEndPr/>
          <w:sdtContent>
            <w:tc>
              <w:tcPr>
                <w:tcW w:w="327" w:type="pct"/>
                <w:vAlign w:val="center"/>
              </w:tcPr>
              <w:p w14:paraId="516A30CC" w14:textId="766DDED0"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1235313317"/>
            <w14:checkbox>
              <w14:checked w14:val="0"/>
              <w14:checkedState w14:val="2612" w14:font="MS Gothic"/>
              <w14:uncheckedState w14:val="2610" w14:font="MS Gothic"/>
            </w14:checkbox>
          </w:sdtPr>
          <w:sdtEndPr/>
          <w:sdtContent>
            <w:tc>
              <w:tcPr>
                <w:tcW w:w="327" w:type="pct"/>
                <w:vAlign w:val="center"/>
              </w:tcPr>
              <w:p w14:paraId="71DEE6F6" w14:textId="7009B823"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tc>
          <w:tcPr>
            <w:tcW w:w="1972" w:type="pct"/>
          </w:tcPr>
          <w:p w14:paraId="0F4F57F1" w14:textId="77777777" w:rsidR="00C37128" w:rsidRPr="00493A71" w:rsidRDefault="00C37128" w:rsidP="00C37128">
            <w:pPr>
              <w:suppressAutoHyphens/>
              <w:rPr>
                <w:rFonts w:ascii="Arial" w:hAnsi="Arial" w:cs="Arial"/>
                <w:sz w:val="20"/>
              </w:rPr>
            </w:pPr>
            <w:r w:rsidRPr="00493A71">
              <w:rPr>
                <w:rFonts w:ascii="Arial" w:hAnsi="Arial" w:cs="Arial"/>
                <w:sz w:val="20"/>
              </w:rPr>
              <w:fldChar w:fldCharType="begin">
                <w:ffData>
                  <w:name w:val="Text12"/>
                  <w:enabled/>
                  <w:calcOnExit w:val="0"/>
                  <w:textInput/>
                </w:ffData>
              </w:fldChar>
            </w:r>
            <w:r w:rsidRPr="00493A71">
              <w:rPr>
                <w:rFonts w:ascii="Arial" w:hAnsi="Arial" w:cs="Arial"/>
                <w:sz w:val="20"/>
              </w:rPr>
              <w:instrText xml:space="preserve"> FORMTEXT </w:instrText>
            </w:r>
            <w:r w:rsidRPr="00493A71">
              <w:rPr>
                <w:rFonts w:ascii="Arial" w:hAnsi="Arial" w:cs="Arial"/>
                <w:sz w:val="20"/>
              </w:rPr>
            </w:r>
            <w:r w:rsidRPr="00493A71">
              <w:rPr>
                <w:rFonts w:ascii="Arial" w:hAnsi="Arial" w:cs="Arial"/>
                <w:sz w:val="20"/>
              </w:rPr>
              <w:fldChar w:fldCharType="separate"/>
            </w:r>
            <w:r w:rsidRPr="00493A71">
              <w:rPr>
                <w:rFonts w:ascii="Arial" w:hAnsi="Arial" w:cs="Arial"/>
                <w:sz w:val="20"/>
              </w:rPr>
              <w:fldChar w:fldCharType="end"/>
            </w:r>
          </w:p>
        </w:tc>
      </w:tr>
      <w:tr w:rsidR="00493A71" w:rsidRPr="00493A71" w14:paraId="71AFD4AE" w14:textId="77777777" w:rsidTr="00314626">
        <w:trPr>
          <w:cantSplit/>
        </w:trPr>
        <w:tc>
          <w:tcPr>
            <w:tcW w:w="2047" w:type="pct"/>
            <w:vAlign w:val="center"/>
          </w:tcPr>
          <w:p w14:paraId="3D7B4D06" w14:textId="76D2668C" w:rsidR="00C37128" w:rsidRPr="00493A71" w:rsidRDefault="00C37128" w:rsidP="00BB6A86">
            <w:pPr>
              <w:suppressAutoHyphens/>
              <w:ind w:left="288"/>
              <w:jc w:val="both"/>
              <w:rPr>
                <w:rFonts w:ascii="Arial" w:hAnsi="Arial" w:cs="Arial"/>
                <w:b/>
                <w:sz w:val="20"/>
              </w:rPr>
            </w:pPr>
            <w:r w:rsidRPr="00493A71">
              <w:rPr>
                <w:rFonts w:ascii="Arial" w:hAnsi="Arial" w:cs="Arial"/>
                <w:sz w:val="20"/>
              </w:rPr>
              <w:t xml:space="preserve">(3) H &amp; S Sections 114149-114149.3 except that, regardless of such a waiver, the facility shall provide mechanical ventilation sufficient to remove gases, odors, steam, heat, grease, vapors and smoke from the kitchen; </w:t>
            </w:r>
          </w:p>
        </w:tc>
        <w:sdt>
          <w:sdtPr>
            <w:id w:val="-1150128216"/>
            <w14:checkbox>
              <w14:checked w14:val="0"/>
              <w14:checkedState w14:val="2612" w14:font="MS Gothic"/>
              <w14:uncheckedState w14:val="2610" w14:font="MS Gothic"/>
            </w14:checkbox>
          </w:sdtPr>
          <w:sdtEndPr/>
          <w:sdtContent>
            <w:tc>
              <w:tcPr>
                <w:tcW w:w="327" w:type="pct"/>
                <w:vAlign w:val="center"/>
              </w:tcPr>
              <w:p w14:paraId="3E46BA38" w14:textId="61B3635D"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348323330"/>
            <w14:checkbox>
              <w14:checked w14:val="0"/>
              <w14:checkedState w14:val="2612" w14:font="MS Gothic"/>
              <w14:uncheckedState w14:val="2610" w14:font="MS Gothic"/>
            </w14:checkbox>
          </w:sdtPr>
          <w:sdtEndPr/>
          <w:sdtContent>
            <w:tc>
              <w:tcPr>
                <w:tcW w:w="327" w:type="pct"/>
                <w:vAlign w:val="center"/>
              </w:tcPr>
              <w:p w14:paraId="3A62C46B" w14:textId="39F7C888"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1040975719"/>
            <w14:checkbox>
              <w14:checked w14:val="0"/>
              <w14:checkedState w14:val="2612" w14:font="MS Gothic"/>
              <w14:uncheckedState w14:val="2610" w14:font="MS Gothic"/>
            </w14:checkbox>
          </w:sdtPr>
          <w:sdtEndPr/>
          <w:sdtContent>
            <w:tc>
              <w:tcPr>
                <w:tcW w:w="327" w:type="pct"/>
                <w:vAlign w:val="center"/>
              </w:tcPr>
              <w:p w14:paraId="7A16210C" w14:textId="71D4CE30"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tc>
          <w:tcPr>
            <w:tcW w:w="1972" w:type="pct"/>
          </w:tcPr>
          <w:p w14:paraId="3DFEC3F1" w14:textId="77777777" w:rsidR="00C37128" w:rsidRPr="00493A71" w:rsidRDefault="00C37128" w:rsidP="00C37128">
            <w:pPr>
              <w:suppressAutoHyphens/>
              <w:rPr>
                <w:rFonts w:ascii="Arial" w:hAnsi="Arial" w:cs="Arial"/>
                <w:sz w:val="20"/>
              </w:rPr>
            </w:pPr>
            <w:r w:rsidRPr="00493A71">
              <w:rPr>
                <w:rFonts w:ascii="Arial" w:hAnsi="Arial" w:cs="Arial"/>
                <w:sz w:val="20"/>
              </w:rPr>
              <w:fldChar w:fldCharType="begin">
                <w:ffData>
                  <w:name w:val="Text5"/>
                  <w:enabled/>
                  <w:calcOnExit w:val="0"/>
                  <w:textInput/>
                </w:ffData>
              </w:fldChar>
            </w:r>
            <w:r w:rsidRPr="00493A71">
              <w:rPr>
                <w:rFonts w:ascii="Arial" w:hAnsi="Arial" w:cs="Arial"/>
                <w:sz w:val="20"/>
              </w:rPr>
              <w:instrText xml:space="preserve"> FORMTEXT </w:instrText>
            </w:r>
            <w:r w:rsidRPr="00493A71">
              <w:rPr>
                <w:rFonts w:ascii="Arial" w:hAnsi="Arial" w:cs="Arial"/>
                <w:sz w:val="20"/>
              </w:rPr>
            </w:r>
            <w:r w:rsidRPr="00493A71">
              <w:rPr>
                <w:rFonts w:ascii="Arial" w:hAnsi="Arial" w:cs="Arial"/>
                <w:sz w:val="20"/>
              </w:rPr>
              <w:fldChar w:fldCharType="separate"/>
            </w:r>
            <w:r w:rsidRPr="00493A71">
              <w:rPr>
                <w:rFonts w:ascii="Arial" w:hAnsi="Arial" w:cs="Arial"/>
                <w:sz w:val="20"/>
              </w:rPr>
              <w:fldChar w:fldCharType="end"/>
            </w:r>
          </w:p>
        </w:tc>
      </w:tr>
      <w:tr w:rsidR="00493A71" w:rsidRPr="00493A71" w14:paraId="10092949" w14:textId="77777777" w:rsidTr="00314626">
        <w:trPr>
          <w:cantSplit/>
        </w:trPr>
        <w:tc>
          <w:tcPr>
            <w:tcW w:w="2047" w:type="pct"/>
            <w:vAlign w:val="center"/>
          </w:tcPr>
          <w:p w14:paraId="017F1924" w14:textId="1FABC100" w:rsidR="00C37128" w:rsidRPr="00493A71" w:rsidRDefault="00C37128" w:rsidP="00BB6A86">
            <w:pPr>
              <w:suppressAutoHyphens/>
              <w:ind w:left="288"/>
              <w:jc w:val="both"/>
              <w:rPr>
                <w:rFonts w:ascii="Arial" w:hAnsi="Arial" w:cs="Arial"/>
                <w:b/>
                <w:sz w:val="20"/>
              </w:rPr>
            </w:pPr>
            <w:r w:rsidRPr="00493A71">
              <w:rPr>
                <w:rFonts w:ascii="Arial" w:hAnsi="Arial" w:cs="Arial"/>
                <w:sz w:val="20"/>
              </w:rPr>
              <w:t xml:space="preserve">(4) H &amp; S Sections 114268-114269; and, </w:t>
            </w:r>
          </w:p>
        </w:tc>
        <w:sdt>
          <w:sdtPr>
            <w:id w:val="-1159915204"/>
            <w14:checkbox>
              <w14:checked w14:val="0"/>
              <w14:checkedState w14:val="2612" w14:font="MS Gothic"/>
              <w14:uncheckedState w14:val="2610" w14:font="MS Gothic"/>
            </w14:checkbox>
          </w:sdtPr>
          <w:sdtEndPr/>
          <w:sdtContent>
            <w:tc>
              <w:tcPr>
                <w:tcW w:w="327" w:type="pct"/>
                <w:vAlign w:val="center"/>
              </w:tcPr>
              <w:p w14:paraId="03F42C5C" w14:textId="725244D9"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1650332363"/>
            <w14:checkbox>
              <w14:checked w14:val="0"/>
              <w14:checkedState w14:val="2612" w14:font="MS Gothic"/>
              <w14:uncheckedState w14:val="2610" w14:font="MS Gothic"/>
            </w14:checkbox>
          </w:sdtPr>
          <w:sdtEndPr/>
          <w:sdtContent>
            <w:tc>
              <w:tcPr>
                <w:tcW w:w="327" w:type="pct"/>
                <w:vAlign w:val="center"/>
              </w:tcPr>
              <w:p w14:paraId="49567454" w14:textId="59282F4B"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885075585"/>
            <w14:checkbox>
              <w14:checked w14:val="0"/>
              <w14:checkedState w14:val="2612" w14:font="MS Gothic"/>
              <w14:uncheckedState w14:val="2610" w14:font="MS Gothic"/>
            </w14:checkbox>
          </w:sdtPr>
          <w:sdtEndPr/>
          <w:sdtContent>
            <w:tc>
              <w:tcPr>
                <w:tcW w:w="327" w:type="pct"/>
                <w:vAlign w:val="center"/>
              </w:tcPr>
              <w:p w14:paraId="14B9949D" w14:textId="75AB30D3"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tc>
          <w:tcPr>
            <w:tcW w:w="1972" w:type="pct"/>
          </w:tcPr>
          <w:p w14:paraId="2E871A50" w14:textId="77777777" w:rsidR="00C37128" w:rsidRPr="00493A71" w:rsidRDefault="00C37128" w:rsidP="00C37128">
            <w:pPr>
              <w:suppressAutoHyphens/>
              <w:rPr>
                <w:rFonts w:ascii="Arial" w:hAnsi="Arial" w:cs="Arial"/>
                <w:sz w:val="20"/>
              </w:rPr>
            </w:pPr>
            <w:r w:rsidRPr="00493A71">
              <w:rPr>
                <w:rFonts w:ascii="Arial" w:hAnsi="Arial" w:cs="Arial"/>
                <w:sz w:val="20"/>
              </w:rPr>
              <w:fldChar w:fldCharType="begin">
                <w:ffData>
                  <w:name w:val="Text12"/>
                  <w:enabled/>
                  <w:calcOnExit w:val="0"/>
                  <w:textInput/>
                </w:ffData>
              </w:fldChar>
            </w:r>
            <w:r w:rsidRPr="00493A71">
              <w:rPr>
                <w:rFonts w:ascii="Arial" w:hAnsi="Arial" w:cs="Arial"/>
                <w:sz w:val="20"/>
              </w:rPr>
              <w:instrText xml:space="preserve"> FORMTEXT </w:instrText>
            </w:r>
            <w:r w:rsidRPr="00493A71">
              <w:rPr>
                <w:rFonts w:ascii="Arial" w:hAnsi="Arial" w:cs="Arial"/>
                <w:sz w:val="20"/>
              </w:rPr>
            </w:r>
            <w:r w:rsidRPr="00493A71">
              <w:rPr>
                <w:rFonts w:ascii="Arial" w:hAnsi="Arial" w:cs="Arial"/>
                <w:sz w:val="20"/>
              </w:rPr>
              <w:fldChar w:fldCharType="separate"/>
            </w:r>
            <w:r w:rsidRPr="00493A71">
              <w:rPr>
                <w:rFonts w:ascii="Arial" w:hAnsi="Arial" w:cs="Arial"/>
                <w:sz w:val="20"/>
              </w:rPr>
              <w:fldChar w:fldCharType="end"/>
            </w:r>
          </w:p>
        </w:tc>
      </w:tr>
      <w:tr w:rsidR="00493A71" w:rsidRPr="00493A71" w14:paraId="57C5159F" w14:textId="77777777" w:rsidTr="00314626">
        <w:trPr>
          <w:cantSplit/>
          <w:trHeight w:val="288"/>
        </w:trPr>
        <w:tc>
          <w:tcPr>
            <w:tcW w:w="2047" w:type="pct"/>
            <w:vAlign w:val="center"/>
          </w:tcPr>
          <w:p w14:paraId="4A818E2A" w14:textId="22D5052C" w:rsidR="00C37128" w:rsidRPr="00493A71" w:rsidRDefault="00C37128" w:rsidP="00BB6A86">
            <w:pPr>
              <w:suppressAutoHyphens/>
              <w:ind w:left="288"/>
              <w:jc w:val="both"/>
              <w:rPr>
                <w:rFonts w:ascii="Arial" w:hAnsi="Arial" w:cs="Arial"/>
                <w:b/>
                <w:sz w:val="20"/>
              </w:rPr>
            </w:pPr>
            <w:r w:rsidRPr="00493A71">
              <w:rPr>
                <w:rFonts w:ascii="Arial" w:hAnsi="Arial" w:cs="Arial"/>
                <w:sz w:val="20"/>
              </w:rPr>
              <w:t xml:space="preserve">(5) H &amp; S Sections 114279-114282. </w:t>
            </w:r>
          </w:p>
        </w:tc>
        <w:sdt>
          <w:sdtPr>
            <w:id w:val="-780804907"/>
            <w14:checkbox>
              <w14:checked w14:val="0"/>
              <w14:checkedState w14:val="2612" w14:font="MS Gothic"/>
              <w14:uncheckedState w14:val="2610" w14:font="MS Gothic"/>
            </w14:checkbox>
          </w:sdtPr>
          <w:sdtEndPr/>
          <w:sdtContent>
            <w:tc>
              <w:tcPr>
                <w:tcW w:w="327" w:type="pct"/>
                <w:vAlign w:val="center"/>
              </w:tcPr>
              <w:p w14:paraId="6737C762" w14:textId="1761E0E6"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1224877744"/>
            <w14:checkbox>
              <w14:checked w14:val="0"/>
              <w14:checkedState w14:val="2612" w14:font="MS Gothic"/>
              <w14:uncheckedState w14:val="2610" w14:font="MS Gothic"/>
            </w14:checkbox>
          </w:sdtPr>
          <w:sdtEndPr/>
          <w:sdtContent>
            <w:tc>
              <w:tcPr>
                <w:tcW w:w="327" w:type="pct"/>
                <w:vAlign w:val="center"/>
              </w:tcPr>
              <w:p w14:paraId="61E8EA8B" w14:textId="20FD9D04"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2040427340"/>
            <w14:checkbox>
              <w14:checked w14:val="0"/>
              <w14:checkedState w14:val="2612" w14:font="MS Gothic"/>
              <w14:uncheckedState w14:val="2610" w14:font="MS Gothic"/>
            </w14:checkbox>
          </w:sdtPr>
          <w:sdtEndPr/>
          <w:sdtContent>
            <w:tc>
              <w:tcPr>
                <w:tcW w:w="327" w:type="pct"/>
                <w:vAlign w:val="center"/>
              </w:tcPr>
              <w:p w14:paraId="3F7ABE92" w14:textId="3C7D648A"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tc>
          <w:tcPr>
            <w:tcW w:w="1972" w:type="pct"/>
          </w:tcPr>
          <w:p w14:paraId="62EDCC57" w14:textId="77777777" w:rsidR="00C37128" w:rsidRPr="00493A71" w:rsidRDefault="00C37128" w:rsidP="00C37128">
            <w:pPr>
              <w:suppressAutoHyphens/>
              <w:rPr>
                <w:rFonts w:ascii="Arial" w:hAnsi="Arial" w:cs="Arial"/>
                <w:sz w:val="20"/>
              </w:rPr>
            </w:pPr>
            <w:r w:rsidRPr="00493A71">
              <w:rPr>
                <w:rFonts w:ascii="Arial" w:hAnsi="Arial" w:cs="Arial"/>
                <w:sz w:val="20"/>
              </w:rPr>
              <w:fldChar w:fldCharType="begin">
                <w:ffData>
                  <w:name w:val="Text5"/>
                  <w:enabled/>
                  <w:calcOnExit w:val="0"/>
                  <w:textInput/>
                </w:ffData>
              </w:fldChar>
            </w:r>
            <w:r w:rsidRPr="00493A71">
              <w:rPr>
                <w:rFonts w:ascii="Arial" w:hAnsi="Arial" w:cs="Arial"/>
                <w:sz w:val="20"/>
              </w:rPr>
              <w:instrText xml:space="preserve"> FORMTEXT </w:instrText>
            </w:r>
            <w:r w:rsidRPr="00493A71">
              <w:rPr>
                <w:rFonts w:ascii="Arial" w:hAnsi="Arial" w:cs="Arial"/>
                <w:sz w:val="20"/>
              </w:rPr>
            </w:r>
            <w:r w:rsidRPr="00493A71">
              <w:rPr>
                <w:rFonts w:ascii="Arial" w:hAnsi="Arial" w:cs="Arial"/>
                <w:sz w:val="20"/>
              </w:rPr>
              <w:fldChar w:fldCharType="separate"/>
            </w:r>
            <w:r w:rsidRPr="00493A71">
              <w:rPr>
                <w:rFonts w:ascii="Arial" w:hAnsi="Arial" w:cs="Arial"/>
                <w:sz w:val="20"/>
              </w:rPr>
              <w:fldChar w:fldCharType="end"/>
            </w:r>
          </w:p>
        </w:tc>
      </w:tr>
      <w:tr w:rsidR="00493A71" w:rsidRPr="00493A71" w14:paraId="61F64F3D" w14:textId="77777777" w:rsidTr="00314626">
        <w:trPr>
          <w:cantSplit/>
        </w:trPr>
        <w:tc>
          <w:tcPr>
            <w:tcW w:w="2047" w:type="pct"/>
            <w:vAlign w:val="center"/>
          </w:tcPr>
          <w:p w14:paraId="3EDB63CE" w14:textId="6A083814" w:rsidR="00C37128" w:rsidRPr="00493A71" w:rsidRDefault="00C37128" w:rsidP="00BB6A86">
            <w:pPr>
              <w:pStyle w:val="Heading2"/>
              <w:keepNext w:val="0"/>
              <w:suppressAutoHyphens/>
              <w:ind w:left="720" w:hanging="720"/>
              <w:jc w:val="both"/>
              <w:rPr>
                <w:rFonts w:ascii="Arial" w:hAnsi="Arial" w:cs="Arial"/>
              </w:rPr>
            </w:pPr>
            <w:r w:rsidRPr="00493A71">
              <w:rPr>
                <w:rFonts w:ascii="Arial" w:hAnsi="Arial" w:cs="Arial"/>
              </w:rPr>
              <w:lastRenderedPageBreak/>
              <w:t>1246</w:t>
            </w:r>
            <w:r w:rsidRPr="00493A71">
              <w:rPr>
                <w:rFonts w:ascii="Arial" w:hAnsi="Arial" w:cs="Arial"/>
              </w:rPr>
              <w:tab/>
              <w:t>FOOD SERVING AND SUPERVISION</w:t>
            </w:r>
          </w:p>
          <w:p w14:paraId="27CA04D9" w14:textId="48705A10" w:rsidR="00C37128" w:rsidRPr="00493A71" w:rsidRDefault="00C37128" w:rsidP="00BB6A86">
            <w:pPr>
              <w:pStyle w:val="BodyText2"/>
              <w:suppressAutoHyphens/>
              <w:spacing w:after="120"/>
              <w:jc w:val="both"/>
              <w:rPr>
                <w:rFonts w:ascii="Arial" w:hAnsi="Arial" w:cs="Arial"/>
                <w:b w:val="0"/>
                <w:i/>
              </w:rPr>
            </w:pPr>
            <w:r w:rsidRPr="00493A71">
              <w:rPr>
                <w:rFonts w:ascii="Arial" w:hAnsi="Arial" w:cs="Arial"/>
                <w:b w:val="0"/>
                <w:i/>
              </w:rPr>
              <w:t>(Not applicable to CH)</w:t>
            </w:r>
          </w:p>
          <w:p w14:paraId="0C28BDFF" w14:textId="7AB8B0FF" w:rsidR="00C37128" w:rsidRPr="00493A71" w:rsidRDefault="00C37128" w:rsidP="00BB6A86">
            <w:pPr>
              <w:suppressAutoHyphens/>
              <w:jc w:val="both"/>
              <w:rPr>
                <w:rFonts w:ascii="Arial" w:hAnsi="Arial" w:cs="Arial"/>
                <w:sz w:val="20"/>
              </w:rPr>
            </w:pPr>
            <w:r w:rsidRPr="00493A71">
              <w:rPr>
                <w:rFonts w:ascii="Arial" w:hAnsi="Arial" w:cs="Arial"/>
                <w:sz w:val="20"/>
              </w:rPr>
              <w:t xml:space="preserve">Policies and procedures </w:t>
            </w:r>
            <w:r w:rsidR="000D47B1" w:rsidRPr="00493A71">
              <w:rPr>
                <w:rFonts w:ascii="Arial" w:hAnsi="Arial" w:cs="Arial"/>
                <w:sz w:val="20"/>
              </w:rPr>
              <w:t xml:space="preserve">shall be developed and implemented to </w:t>
            </w:r>
            <w:r w:rsidRPr="00493A71">
              <w:rPr>
                <w:rFonts w:ascii="Arial" w:hAnsi="Arial" w:cs="Arial"/>
                <w:sz w:val="20"/>
              </w:rPr>
              <w:t xml:space="preserve">ensure that appropriate work assignments are made and food handlers are adequately supervised.  </w:t>
            </w:r>
          </w:p>
        </w:tc>
        <w:sdt>
          <w:sdtPr>
            <w:id w:val="810520189"/>
            <w14:checkbox>
              <w14:checked w14:val="0"/>
              <w14:checkedState w14:val="2612" w14:font="MS Gothic"/>
              <w14:uncheckedState w14:val="2610" w14:font="MS Gothic"/>
            </w14:checkbox>
          </w:sdtPr>
          <w:sdtEndPr/>
          <w:sdtContent>
            <w:tc>
              <w:tcPr>
                <w:tcW w:w="327" w:type="pct"/>
                <w:vAlign w:val="center"/>
              </w:tcPr>
              <w:p w14:paraId="120D915B" w14:textId="192FC5D1"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1246334815"/>
            <w14:checkbox>
              <w14:checked w14:val="0"/>
              <w14:checkedState w14:val="2612" w14:font="MS Gothic"/>
              <w14:uncheckedState w14:val="2610" w14:font="MS Gothic"/>
            </w14:checkbox>
          </w:sdtPr>
          <w:sdtEndPr/>
          <w:sdtContent>
            <w:tc>
              <w:tcPr>
                <w:tcW w:w="327" w:type="pct"/>
                <w:vAlign w:val="center"/>
              </w:tcPr>
              <w:p w14:paraId="2D8E043F" w14:textId="58C4AAEE"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sdt>
          <w:sdtPr>
            <w:id w:val="957532413"/>
            <w14:checkbox>
              <w14:checked w14:val="0"/>
              <w14:checkedState w14:val="2612" w14:font="MS Gothic"/>
              <w14:uncheckedState w14:val="2610" w14:font="MS Gothic"/>
            </w14:checkbox>
          </w:sdtPr>
          <w:sdtEndPr/>
          <w:sdtContent>
            <w:tc>
              <w:tcPr>
                <w:tcW w:w="327" w:type="pct"/>
                <w:vAlign w:val="center"/>
              </w:tcPr>
              <w:p w14:paraId="3C45BF37" w14:textId="0BDE5BA8" w:rsidR="00C37128" w:rsidRPr="00493A71" w:rsidRDefault="00C37128" w:rsidP="00C37128">
                <w:pPr>
                  <w:suppressAutoHyphens/>
                  <w:jc w:val="center"/>
                  <w:rPr>
                    <w:rFonts w:ascii="Arial" w:hAnsi="Arial" w:cs="Arial"/>
                    <w:sz w:val="20"/>
                  </w:rPr>
                </w:pPr>
                <w:r w:rsidRPr="00493A71">
                  <w:rPr>
                    <w:rFonts w:ascii="Segoe UI Symbol" w:hAnsi="Segoe UI Symbol" w:cs="Segoe UI Symbol"/>
                  </w:rPr>
                  <w:t>☐</w:t>
                </w:r>
              </w:p>
            </w:tc>
          </w:sdtContent>
        </w:sdt>
        <w:tc>
          <w:tcPr>
            <w:tcW w:w="1972" w:type="pct"/>
          </w:tcPr>
          <w:p w14:paraId="5AC56666" w14:textId="77777777" w:rsidR="00C37128" w:rsidRPr="00493A71" w:rsidRDefault="00C37128" w:rsidP="00C37128">
            <w:pPr>
              <w:suppressAutoHyphens/>
              <w:rPr>
                <w:rFonts w:ascii="Arial" w:hAnsi="Arial" w:cs="Arial"/>
                <w:sz w:val="20"/>
              </w:rPr>
            </w:pPr>
            <w:r w:rsidRPr="00493A71">
              <w:rPr>
                <w:rFonts w:ascii="Arial" w:hAnsi="Arial" w:cs="Arial"/>
                <w:sz w:val="20"/>
              </w:rPr>
              <w:fldChar w:fldCharType="begin">
                <w:ffData>
                  <w:name w:val="Text12"/>
                  <w:enabled/>
                  <w:calcOnExit w:val="0"/>
                  <w:textInput/>
                </w:ffData>
              </w:fldChar>
            </w:r>
            <w:r w:rsidRPr="00493A71">
              <w:rPr>
                <w:rFonts w:ascii="Arial" w:hAnsi="Arial" w:cs="Arial"/>
                <w:sz w:val="20"/>
              </w:rPr>
              <w:instrText xml:space="preserve"> FORMTEXT </w:instrText>
            </w:r>
            <w:r w:rsidRPr="00493A71">
              <w:rPr>
                <w:rFonts w:ascii="Arial" w:hAnsi="Arial" w:cs="Arial"/>
                <w:sz w:val="20"/>
              </w:rPr>
            </w:r>
            <w:r w:rsidRPr="00493A71">
              <w:rPr>
                <w:rFonts w:ascii="Arial" w:hAnsi="Arial" w:cs="Arial"/>
                <w:sz w:val="20"/>
              </w:rPr>
              <w:fldChar w:fldCharType="separate"/>
            </w:r>
            <w:r w:rsidRPr="00493A71">
              <w:rPr>
                <w:rFonts w:ascii="Arial" w:hAnsi="Arial" w:cs="Arial"/>
                <w:sz w:val="20"/>
              </w:rPr>
              <w:fldChar w:fldCharType="end"/>
            </w:r>
          </w:p>
        </w:tc>
      </w:tr>
      <w:tr w:rsidR="00493A71" w:rsidRPr="00493A71" w14:paraId="41863741" w14:textId="77777777" w:rsidTr="00314626">
        <w:trPr>
          <w:cantSplit/>
        </w:trPr>
        <w:tc>
          <w:tcPr>
            <w:tcW w:w="2047" w:type="pct"/>
            <w:vAlign w:val="center"/>
          </w:tcPr>
          <w:p w14:paraId="32314F20" w14:textId="1A6B19BB" w:rsidR="00C37128" w:rsidRPr="00493A71" w:rsidRDefault="00C37128" w:rsidP="00BB6A86">
            <w:pPr>
              <w:pStyle w:val="Heading2"/>
              <w:keepNext w:val="0"/>
              <w:suppressAutoHyphens/>
              <w:jc w:val="both"/>
              <w:rPr>
                <w:rFonts w:ascii="Arial" w:hAnsi="Arial" w:cs="Arial"/>
                <w:b w:val="0"/>
                <w:bCs/>
              </w:rPr>
            </w:pPr>
            <w:r w:rsidRPr="00493A71">
              <w:rPr>
                <w:rFonts w:ascii="Arial" w:hAnsi="Arial" w:cs="Arial"/>
                <w:b w:val="0"/>
                <w:bCs/>
              </w:rPr>
              <w:t xml:space="preserve">Food </w:t>
            </w:r>
            <w:r w:rsidR="00684171" w:rsidRPr="00493A71">
              <w:rPr>
                <w:rFonts w:ascii="Arial" w:hAnsi="Arial" w:cs="Arial"/>
                <w:b w:val="0"/>
                <w:bCs/>
              </w:rPr>
              <w:t>shall be</w:t>
            </w:r>
            <w:r w:rsidRPr="00493A71">
              <w:rPr>
                <w:rFonts w:ascii="Arial" w:hAnsi="Arial" w:cs="Arial"/>
                <w:b w:val="0"/>
                <w:bCs/>
              </w:rPr>
              <w:t xml:space="preserve"> prepared and served only under the immediate supervision of a staff member.</w:t>
            </w:r>
          </w:p>
        </w:tc>
        <w:sdt>
          <w:sdtPr>
            <w:id w:val="-441684852"/>
            <w14:checkbox>
              <w14:checked w14:val="0"/>
              <w14:checkedState w14:val="2612" w14:font="MS Gothic"/>
              <w14:uncheckedState w14:val="2610" w14:font="MS Gothic"/>
            </w14:checkbox>
          </w:sdtPr>
          <w:sdtEndPr/>
          <w:sdtContent>
            <w:tc>
              <w:tcPr>
                <w:tcW w:w="327" w:type="pct"/>
                <w:vAlign w:val="center"/>
              </w:tcPr>
              <w:p w14:paraId="28B54882" w14:textId="3E687B67" w:rsidR="00C37128" w:rsidRPr="00493A71" w:rsidRDefault="00C37128" w:rsidP="00C37128">
                <w:pPr>
                  <w:suppressAutoHyphens/>
                  <w:jc w:val="center"/>
                </w:pPr>
                <w:r w:rsidRPr="00493A71">
                  <w:rPr>
                    <w:rFonts w:ascii="Segoe UI Symbol" w:hAnsi="Segoe UI Symbol" w:cs="Segoe UI Symbol"/>
                  </w:rPr>
                  <w:t>☐</w:t>
                </w:r>
              </w:p>
            </w:tc>
          </w:sdtContent>
        </w:sdt>
        <w:sdt>
          <w:sdtPr>
            <w:id w:val="-1554390379"/>
            <w14:checkbox>
              <w14:checked w14:val="0"/>
              <w14:checkedState w14:val="2612" w14:font="MS Gothic"/>
              <w14:uncheckedState w14:val="2610" w14:font="MS Gothic"/>
            </w14:checkbox>
          </w:sdtPr>
          <w:sdtEndPr/>
          <w:sdtContent>
            <w:tc>
              <w:tcPr>
                <w:tcW w:w="327" w:type="pct"/>
                <w:vAlign w:val="center"/>
              </w:tcPr>
              <w:p w14:paraId="4DAB5A73" w14:textId="4953043F" w:rsidR="00C37128" w:rsidRPr="00493A71" w:rsidRDefault="00C37128" w:rsidP="00C37128">
                <w:pPr>
                  <w:suppressAutoHyphens/>
                  <w:jc w:val="center"/>
                </w:pPr>
                <w:r w:rsidRPr="00493A71">
                  <w:rPr>
                    <w:rFonts w:ascii="Segoe UI Symbol" w:hAnsi="Segoe UI Symbol" w:cs="Segoe UI Symbol"/>
                  </w:rPr>
                  <w:t>☐</w:t>
                </w:r>
              </w:p>
            </w:tc>
          </w:sdtContent>
        </w:sdt>
        <w:sdt>
          <w:sdtPr>
            <w:id w:val="-386731064"/>
            <w14:checkbox>
              <w14:checked w14:val="0"/>
              <w14:checkedState w14:val="2612" w14:font="MS Gothic"/>
              <w14:uncheckedState w14:val="2610" w14:font="MS Gothic"/>
            </w14:checkbox>
          </w:sdtPr>
          <w:sdtEndPr/>
          <w:sdtContent>
            <w:tc>
              <w:tcPr>
                <w:tcW w:w="327" w:type="pct"/>
                <w:vAlign w:val="center"/>
              </w:tcPr>
              <w:p w14:paraId="41B9C299" w14:textId="10D6B8F6" w:rsidR="00C37128" w:rsidRPr="00493A71" w:rsidRDefault="00C37128" w:rsidP="00C37128">
                <w:pPr>
                  <w:suppressAutoHyphens/>
                  <w:jc w:val="center"/>
                </w:pPr>
                <w:r w:rsidRPr="00493A71">
                  <w:rPr>
                    <w:rFonts w:ascii="Segoe UI Symbol" w:hAnsi="Segoe UI Symbol" w:cs="Segoe UI Symbol"/>
                  </w:rPr>
                  <w:t>☐</w:t>
                </w:r>
              </w:p>
            </w:tc>
          </w:sdtContent>
        </w:sdt>
        <w:tc>
          <w:tcPr>
            <w:tcW w:w="1972" w:type="pct"/>
          </w:tcPr>
          <w:p w14:paraId="0E6B32BD" w14:textId="77777777" w:rsidR="00C37128" w:rsidRPr="00493A71" w:rsidRDefault="00C37128" w:rsidP="00C37128">
            <w:pPr>
              <w:suppressAutoHyphens/>
              <w:rPr>
                <w:rFonts w:ascii="Arial" w:hAnsi="Arial" w:cs="Arial"/>
                <w:sz w:val="20"/>
              </w:rPr>
            </w:pPr>
          </w:p>
        </w:tc>
      </w:tr>
      <w:tr w:rsidR="00493A71" w:rsidRPr="00493A71" w14:paraId="6B7A8764" w14:textId="77777777" w:rsidTr="00DD247F">
        <w:trPr>
          <w:cantSplit/>
          <w:trHeight w:val="288"/>
        </w:trPr>
        <w:tc>
          <w:tcPr>
            <w:tcW w:w="5000" w:type="pct"/>
            <w:gridSpan w:val="5"/>
            <w:vAlign w:val="center"/>
          </w:tcPr>
          <w:p w14:paraId="414ABE7D" w14:textId="2072C48C" w:rsidR="00C37128" w:rsidRPr="00493A71" w:rsidRDefault="00C37128" w:rsidP="00C37128">
            <w:pPr>
              <w:pStyle w:val="Heading3"/>
              <w:rPr>
                <w:rFonts w:ascii="Arial" w:hAnsi="Arial" w:cs="Arial"/>
              </w:rPr>
            </w:pPr>
            <w:r w:rsidRPr="00493A71">
              <w:rPr>
                <w:rFonts w:ascii="Arial" w:hAnsi="Arial" w:cs="Arial"/>
              </w:rPr>
              <w:t>ARTICLE 14. BEDDING AND LINEN</w:t>
            </w:r>
          </w:p>
        </w:tc>
      </w:tr>
      <w:tr w:rsidR="00493A71" w:rsidRPr="00493A71" w14:paraId="7D7325F0" w14:textId="77777777" w:rsidTr="00314626">
        <w:trPr>
          <w:cantSplit/>
        </w:trPr>
        <w:tc>
          <w:tcPr>
            <w:tcW w:w="2047" w:type="pct"/>
          </w:tcPr>
          <w:p w14:paraId="56A8FA31" w14:textId="4A33F5D2" w:rsidR="00C37128" w:rsidRPr="00493A71" w:rsidRDefault="00C37128" w:rsidP="006D2C93">
            <w:pPr>
              <w:suppressAutoHyphens/>
              <w:ind w:left="720" w:hanging="720"/>
              <w:jc w:val="both"/>
              <w:rPr>
                <w:rFonts w:ascii="Arial" w:hAnsi="Arial" w:cs="Arial"/>
                <w:b/>
                <w:sz w:val="20"/>
              </w:rPr>
            </w:pPr>
            <w:r w:rsidRPr="00493A71">
              <w:rPr>
                <w:rFonts w:ascii="Arial" w:hAnsi="Arial" w:cs="Arial"/>
                <w:b/>
                <w:sz w:val="20"/>
              </w:rPr>
              <w:t>1270</w:t>
            </w:r>
            <w:r w:rsidRPr="00493A71">
              <w:rPr>
                <w:rFonts w:ascii="Arial" w:hAnsi="Arial" w:cs="Arial"/>
              </w:rPr>
              <w:tab/>
            </w:r>
            <w:r w:rsidRPr="00493A71">
              <w:rPr>
                <w:rFonts w:ascii="Arial" w:hAnsi="Arial" w:cs="Arial"/>
                <w:b/>
                <w:sz w:val="20"/>
              </w:rPr>
              <w:t>STANDARD BEDDING AND LINEN ISSUE</w:t>
            </w:r>
          </w:p>
          <w:p w14:paraId="44A01DFD" w14:textId="193BE691" w:rsidR="00C37128" w:rsidRPr="00493A71" w:rsidRDefault="00C37128" w:rsidP="006D2C93">
            <w:pPr>
              <w:pStyle w:val="BodyText2"/>
              <w:suppressAutoHyphens/>
              <w:spacing w:after="120"/>
              <w:jc w:val="both"/>
              <w:rPr>
                <w:rFonts w:ascii="Arial" w:hAnsi="Arial" w:cs="Arial"/>
                <w:b w:val="0"/>
                <w:i/>
              </w:rPr>
            </w:pPr>
            <w:r w:rsidRPr="00493A71">
              <w:rPr>
                <w:rFonts w:ascii="Arial" w:hAnsi="Arial" w:cs="Arial"/>
                <w:b w:val="0"/>
                <w:i/>
              </w:rPr>
              <w:t>(Not applicable to CH)</w:t>
            </w:r>
          </w:p>
          <w:p w14:paraId="4DAB470E" w14:textId="141C4F9E" w:rsidR="00C37128" w:rsidRPr="00493A71" w:rsidRDefault="00C37128" w:rsidP="006D2C93">
            <w:pPr>
              <w:suppressAutoHyphens/>
              <w:jc w:val="both"/>
              <w:rPr>
                <w:rFonts w:ascii="Arial" w:hAnsi="Arial" w:cs="Arial"/>
                <w:sz w:val="20"/>
              </w:rPr>
            </w:pPr>
            <w:r w:rsidRPr="00493A71">
              <w:rPr>
                <w:rFonts w:ascii="Arial" w:hAnsi="Arial" w:cs="Arial"/>
                <w:sz w:val="20"/>
                <w:shd w:val="clear" w:color="auto" w:fill="FFFFFF"/>
              </w:rPr>
              <w:t>The standard issue of clean suitable bedding and linens, for each incarcerated person entering a living area who is expected to remain overnight, shall include, but not be limited to:</w:t>
            </w:r>
          </w:p>
        </w:tc>
        <w:sdt>
          <w:sdtPr>
            <w:id w:val="1352536489"/>
            <w14:checkbox>
              <w14:checked w14:val="0"/>
              <w14:checkedState w14:val="2612" w14:font="MS Gothic"/>
              <w14:uncheckedState w14:val="2610" w14:font="MS Gothic"/>
            </w14:checkbox>
          </w:sdtPr>
          <w:sdtEndPr/>
          <w:sdtContent>
            <w:tc>
              <w:tcPr>
                <w:tcW w:w="327" w:type="pct"/>
                <w:vAlign w:val="center"/>
              </w:tcPr>
              <w:p w14:paraId="3ED1BD40" w14:textId="75E2F983"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795445763"/>
            <w14:checkbox>
              <w14:checked w14:val="0"/>
              <w14:checkedState w14:val="2612" w14:font="MS Gothic"/>
              <w14:uncheckedState w14:val="2610" w14:font="MS Gothic"/>
            </w14:checkbox>
          </w:sdtPr>
          <w:sdtEndPr/>
          <w:sdtContent>
            <w:tc>
              <w:tcPr>
                <w:tcW w:w="327" w:type="pct"/>
                <w:vAlign w:val="center"/>
              </w:tcPr>
              <w:p w14:paraId="0F561FF0" w14:textId="1F8AFAEC"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013994346"/>
            <w14:checkbox>
              <w14:checked w14:val="0"/>
              <w14:checkedState w14:val="2612" w14:font="MS Gothic"/>
              <w14:uncheckedState w14:val="2610" w14:font="MS Gothic"/>
            </w14:checkbox>
          </w:sdtPr>
          <w:sdtEndPr/>
          <w:sdtContent>
            <w:tc>
              <w:tcPr>
                <w:tcW w:w="327" w:type="pct"/>
                <w:vAlign w:val="center"/>
              </w:tcPr>
              <w:p w14:paraId="7613EBF0" w14:textId="31C8EB9A"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754F4767" w14:textId="77777777" w:rsidR="00C37128" w:rsidRPr="00493A71" w:rsidRDefault="00C37128" w:rsidP="00C37128">
            <w:pPr>
              <w:suppressAutoHyphens/>
              <w:rPr>
                <w:rFonts w:ascii="Arial" w:hAnsi="Arial" w:cs="Arial"/>
                <w:bCs/>
                <w:sz w:val="20"/>
              </w:rPr>
            </w:pPr>
          </w:p>
        </w:tc>
      </w:tr>
      <w:tr w:rsidR="00493A71" w:rsidRPr="00493A71" w14:paraId="50FAC14A" w14:textId="77777777" w:rsidTr="00314626">
        <w:trPr>
          <w:cantSplit/>
        </w:trPr>
        <w:tc>
          <w:tcPr>
            <w:tcW w:w="2047" w:type="pct"/>
          </w:tcPr>
          <w:p w14:paraId="45835B34" w14:textId="1D59C4DA" w:rsidR="00C37128" w:rsidRPr="00493A71" w:rsidRDefault="00C37128" w:rsidP="006D2C93">
            <w:pPr>
              <w:suppressAutoHyphens/>
              <w:jc w:val="both"/>
              <w:rPr>
                <w:rFonts w:ascii="Arial" w:hAnsi="Arial" w:cs="Arial"/>
                <w:sz w:val="20"/>
              </w:rPr>
            </w:pPr>
            <w:r w:rsidRPr="00493A71">
              <w:rPr>
                <w:rFonts w:ascii="Arial" w:hAnsi="Arial" w:cs="Arial"/>
                <w:sz w:val="20"/>
              </w:rPr>
              <w:t xml:space="preserve">(a) </w:t>
            </w:r>
            <w:r w:rsidR="00493A71" w:rsidRPr="00493A71">
              <w:rPr>
                <w:rFonts w:ascii="Arial" w:hAnsi="Arial" w:cs="Arial"/>
                <w:sz w:val="20"/>
              </w:rPr>
              <w:t>o</w:t>
            </w:r>
            <w:r w:rsidRPr="00493A71">
              <w:rPr>
                <w:rFonts w:ascii="Arial" w:hAnsi="Arial" w:cs="Arial"/>
                <w:sz w:val="20"/>
              </w:rPr>
              <w:t xml:space="preserve">ne serviceable mattress which meets the requirements of </w:t>
            </w:r>
            <w:r w:rsidR="007E6171" w:rsidRPr="00493A71">
              <w:rPr>
                <w:rFonts w:ascii="Arial" w:hAnsi="Arial" w:cs="Arial"/>
                <w:sz w:val="20"/>
              </w:rPr>
              <w:t xml:space="preserve">Section </w:t>
            </w:r>
            <w:r w:rsidRPr="00493A71">
              <w:rPr>
                <w:rFonts w:ascii="Arial" w:hAnsi="Arial" w:cs="Arial"/>
                <w:sz w:val="20"/>
              </w:rPr>
              <w:t>1272</w:t>
            </w:r>
            <w:r w:rsidR="007E6171" w:rsidRPr="00493A71">
              <w:rPr>
                <w:rFonts w:ascii="Arial" w:hAnsi="Arial" w:cs="Arial"/>
                <w:sz w:val="20"/>
              </w:rPr>
              <w:t xml:space="preserve"> of these regulations</w:t>
            </w:r>
            <w:r w:rsidRPr="00493A71">
              <w:rPr>
                <w:rFonts w:ascii="Arial" w:hAnsi="Arial" w:cs="Arial"/>
                <w:sz w:val="20"/>
              </w:rPr>
              <w:t>;</w:t>
            </w:r>
          </w:p>
        </w:tc>
        <w:sdt>
          <w:sdtPr>
            <w:id w:val="1972254274"/>
            <w14:checkbox>
              <w14:checked w14:val="0"/>
              <w14:checkedState w14:val="2612" w14:font="MS Gothic"/>
              <w14:uncheckedState w14:val="2610" w14:font="MS Gothic"/>
            </w14:checkbox>
          </w:sdtPr>
          <w:sdtEndPr/>
          <w:sdtContent>
            <w:tc>
              <w:tcPr>
                <w:tcW w:w="327" w:type="pct"/>
                <w:vAlign w:val="center"/>
              </w:tcPr>
              <w:p w14:paraId="5B4EACD6" w14:textId="7ED32350"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035116371"/>
            <w14:checkbox>
              <w14:checked w14:val="0"/>
              <w14:checkedState w14:val="2612" w14:font="MS Gothic"/>
              <w14:uncheckedState w14:val="2610" w14:font="MS Gothic"/>
            </w14:checkbox>
          </w:sdtPr>
          <w:sdtEndPr/>
          <w:sdtContent>
            <w:tc>
              <w:tcPr>
                <w:tcW w:w="327" w:type="pct"/>
                <w:vAlign w:val="center"/>
              </w:tcPr>
              <w:p w14:paraId="74496A80" w14:textId="04FEAB81"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731128815"/>
            <w14:checkbox>
              <w14:checked w14:val="0"/>
              <w14:checkedState w14:val="2612" w14:font="MS Gothic"/>
              <w14:uncheckedState w14:val="2610" w14:font="MS Gothic"/>
            </w14:checkbox>
          </w:sdtPr>
          <w:sdtEndPr/>
          <w:sdtContent>
            <w:tc>
              <w:tcPr>
                <w:tcW w:w="327" w:type="pct"/>
                <w:vAlign w:val="center"/>
              </w:tcPr>
              <w:p w14:paraId="3F87ABC2" w14:textId="390615A8"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52D503AC" w14:textId="77777777" w:rsidR="00C37128" w:rsidRPr="00493A71" w:rsidRDefault="00C37128" w:rsidP="00C37128">
            <w:pPr>
              <w:suppressAutoHyphens/>
              <w:rPr>
                <w:rFonts w:ascii="Arial" w:hAnsi="Arial" w:cs="Arial"/>
                <w:bCs/>
                <w:sz w:val="20"/>
              </w:rPr>
            </w:pPr>
          </w:p>
        </w:tc>
      </w:tr>
      <w:tr w:rsidR="00493A71" w:rsidRPr="00493A71" w14:paraId="1D2933E5" w14:textId="77777777" w:rsidTr="00563545">
        <w:trPr>
          <w:cantSplit/>
        </w:trPr>
        <w:tc>
          <w:tcPr>
            <w:tcW w:w="2047" w:type="pct"/>
            <w:vAlign w:val="center"/>
          </w:tcPr>
          <w:p w14:paraId="3ED60BA0" w14:textId="48D9F395" w:rsidR="00C37128" w:rsidRPr="00493A71" w:rsidRDefault="00C37128" w:rsidP="006D2C93">
            <w:pPr>
              <w:suppressAutoHyphens/>
              <w:jc w:val="both"/>
              <w:rPr>
                <w:rFonts w:ascii="Arial" w:hAnsi="Arial" w:cs="Arial"/>
                <w:sz w:val="20"/>
              </w:rPr>
            </w:pPr>
            <w:r w:rsidRPr="00493A71">
              <w:rPr>
                <w:rFonts w:ascii="Arial" w:hAnsi="Arial" w:cs="Arial"/>
                <w:sz w:val="20"/>
                <w:shd w:val="clear" w:color="auto" w:fill="FFFFFF"/>
              </w:rPr>
              <w:t>(b) one mattress cover or one sheet;</w:t>
            </w:r>
          </w:p>
        </w:tc>
        <w:sdt>
          <w:sdtPr>
            <w:id w:val="-1551843139"/>
            <w14:checkbox>
              <w14:checked w14:val="0"/>
              <w14:checkedState w14:val="2612" w14:font="MS Gothic"/>
              <w14:uncheckedState w14:val="2610" w14:font="MS Gothic"/>
            </w14:checkbox>
          </w:sdtPr>
          <w:sdtEndPr/>
          <w:sdtContent>
            <w:tc>
              <w:tcPr>
                <w:tcW w:w="327" w:type="pct"/>
                <w:vAlign w:val="center"/>
              </w:tcPr>
              <w:p w14:paraId="3488C780" w14:textId="5F04FEA0"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775282982"/>
            <w14:checkbox>
              <w14:checked w14:val="0"/>
              <w14:checkedState w14:val="2612" w14:font="MS Gothic"/>
              <w14:uncheckedState w14:val="2610" w14:font="MS Gothic"/>
            </w14:checkbox>
          </w:sdtPr>
          <w:sdtEndPr/>
          <w:sdtContent>
            <w:tc>
              <w:tcPr>
                <w:tcW w:w="327" w:type="pct"/>
                <w:vAlign w:val="center"/>
              </w:tcPr>
              <w:p w14:paraId="7E5A5330" w14:textId="5DA91A69"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041176148"/>
            <w14:checkbox>
              <w14:checked w14:val="0"/>
              <w14:checkedState w14:val="2612" w14:font="MS Gothic"/>
              <w14:uncheckedState w14:val="2610" w14:font="MS Gothic"/>
            </w14:checkbox>
          </w:sdtPr>
          <w:sdtEndPr/>
          <w:sdtContent>
            <w:tc>
              <w:tcPr>
                <w:tcW w:w="327" w:type="pct"/>
                <w:vAlign w:val="center"/>
              </w:tcPr>
              <w:p w14:paraId="6A364289" w14:textId="3B6729A1"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3EA36367" w14:textId="77777777" w:rsidR="00C37128" w:rsidRPr="00493A71" w:rsidRDefault="00C37128" w:rsidP="00C37128">
            <w:pPr>
              <w:suppressAutoHyphens/>
              <w:rPr>
                <w:rFonts w:ascii="Arial" w:hAnsi="Arial" w:cs="Arial"/>
                <w:bCs/>
                <w:sz w:val="20"/>
              </w:rPr>
            </w:pPr>
          </w:p>
        </w:tc>
      </w:tr>
      <w:tr w:rsidR="00493A71" w:rsidRPr="00493A71" w14:paraId="2D504ECF" w14:textId="77777777" w:rsidTr="00563545">
        <w:trPr>
          <w:cantSplit/>
          <w:trHeight w:val="282"/>
        </w:trPr>
        <w:tc>
          <w:tcPr>
            <w:tcW w:w="2047" w:type="pct"/>
            <w:vAlign w:val="center"/>
          </w:tcPr>
          <w:p w14:paraId="4CD71F67" w14:textId="3BCB9458" w:rsidR="00C37128" w:rsidRPr="00493A71" w:rsidRDefault="00C37128" w:rsidP="006D2C93">
            <w:pPr>
              <w:shd w:val="clear" w:color="auto" w:fill="FFFFFF"/>
              <w:jc w:val="both"/>
              <w:rPr>
                <w:rFonts w:ascii="Arial" w:hAnsi="Arial" w:cs="Arial"/>
                <w:sz w:val="20"/>
              </w:rPr>
            </w:pPr>
            <w:r w:rsidRPr="00493A71">
              <w:rPr>
                <w:rFonts w:ascii="Arial" w:hAnsi="Arial" w:cs="Arial"/>
                <w:sz w:val="20"/>
                <w:shd w:val="clear" w:color="auto" w:fill="FFFFFF"/>
              </w:rPr>
              <w:t>(c) one towel</w:t>
            </w:r>
            <w:r w:rsidR="00563545" w:rsidRPr="00493A71">
              <w:rPr>
                <w:rFonts w:ascii="Arial" w:hAnsi="Arial" w:cs="Arial"/>
                <w:sz w:val="20"/>
                <w:shd w:val="clear" w:color="auto" w:fill="FFFFFF"/>
              </w:rPr>
              <w:t>; and,</w:t>
            </w:r>
          </w:p>
        </w:tc>
        <w:sdt>
          <w:sdtPr>
            <w:id w:val="1758709466"/>
            <w14:checkbox>
              <w14:checked w14:val="0"/>
              <w14:checkedState w14:val="2612" w14:font="MS Gothic"/>
              <w14:uncheckedState w14:val="2610" w14:font="MS Gothic"/>
            </w14:checkbox>
          </w:sdtPr>
          <w:sdtEndPr/>
          <w:sdtContent>
            <w:tc>
              <w:tcPr>
                <w:tcW w:w="327" w:type="pct"/>
                <w:vAlign w:val="center"/>
              </w:tcPr>
              <w:p w14:paraId="73DC8510" w14:textId="145C776C"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53726029"/>
            <w14:checkbox>
              <w14:checked w14:val="0"/>
              <w14:checkedState w14:val="2612" w14:font="MS Gothic"/>
              <w14:uncheckedState w14:val="2610" w14:font="MS Gothic"/>
            </w14:checkbox>
          </w:sdtPr>
          <w:sdtEndPr/>
          <w:sdtContent>
            <w:tc>
              <w:tcPr>
                <w:tcW w:w="327" w:type="pct"/>
                <w:vAlign w:val="center"/>
              </w:tcPr>
              <w:p w14:paraId="6DE99E10" w14:textId="3A5E35C3"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975408211"/>
            <w14:checkbox>
              <w14:checked w14:val="0"/>
              <w14:checkedState w14:val="2612" w14:font="MS Gothic"/>
              <w14:uncheckedState w14:val="2610" w14:font="MS Gothic"/>
            </w14:checkbox>
          </w:sdtPr>
          <w:sdtEndPr/>
          <w:sdtContent>
            <w:tc>
              <w:tcPr>
                <w:tcW w:w="327" w:type="pct"/>
                <w:vAlign w:val="center"/>
              </w:tcPr>
              <w:p w14:paraId="3661B157" w14:textId="74EB1D1F" w:rsidR="00C37128" w:rsidRPr="00493A71" w:rsidRDefault="006D60C0" w:rsidP="00C37128">
                <w:pPr>
                  <w:suppressAutoHyphens/>
                  <w:jc w:val="center"/>
                  <w:rPr>
                    <w:rFonts w:ascii="Arial" w:hAnsi="Arial" w:cs="Arial"/>
                    <w:bCs/>
                    <w:sz w:val="20"/>
                  </w:rPr>
                </w:pPr>
                <w:r w:rsidRPr="00493A71">
                  <w:rPr>
                    <w:rFonts w:ascii="MS Gothic" w:eastAsia="MS Gothic" w:hAnsi="MS Gothic" w:hint="eastAsia"/>
                  </w:rPr>
                  <w:t>☐</w:t>
                </w:r>
              </w:p>
            </w:tc>
          </w:sdtContent>
        </w:sdt>
        <w:tc>
          <w:tcPr>
            <w:tcW w:w="1972" w:type="pct"/>
          </w:tcPr>
          <w:p w14:paraId="5CDD353D" w14:textId="77777777" w:rsidR="00C37128" w:rsidRPr="00493A71" w:rsidRDefault="00C37128" w:rsidP="00C37128">
            <w:pPr>
              <w:suppressAutoHyphens/>
              <w:rPr>
                <w:rFonts w:ascii="Arial" w:hAnsi="Arial" w:cs="Arial"/>
                <w:bCs/>
                <w:sz w:val="20"/>
              </w:rPr>
            </w:pPr>
          </w:p>
        </w:tc>
      </w:tr>
      <w:tr w:rsidR="00493A71" w:rsidRPr="00493A71" w14:paraId="2EFA1535" w14:textId="77777777" w:rsidTr="00314626">
        <w:trPr>
          <w:cantSplit/>
        </w:trPr>
        <w:tc>
          <w:tcPr>
            <w:tcW w:w="2047" w:type="pct"/>
          </w:tcPr>
          <w:p w14:paraId="50B8AAFD" w14:textId="1449EE89" w:rsidR="00C37128" w:rsidRPr="00493A71" w:rsidRDefault="00C37128" w:rsidP="006D2C93">
            <w:pPr>
              <w:suppressAutoHyphens/>
              <w:jc w:val="both"/>
              <w:rPr>
                <w:rFonts w:ascii="Arial" w:hAnsi="Arial" w:cs="Arial"/>
                <w:sz w:val="20"/>
              </w:rPr>
            </w:pPr>
            <w:r w:rsidRPr="00493A71">
              <w:rPr>
                <w:rFonts w:ascii="Arial" w:hAnsi="Arial" w:cs="Arial"/>
                <w:sz w:val="20"/>
              </w:rPr>
              <w:t xml:space="preserve">(d) one blanket or more depending upon climatic conditions.  </w:t>
            </w:r>
          </w:p>
        </w:tc>
        <w:sdt>
          <w:sdtPr>
            <w:id w:val="406739319"/>
            <w14:checkbox>
              <w14:checked w14:val="0"/>
              <w14:checkedState w14:val="2612" w14:font="MS Gothic"/>
              <w14:uncheckedState w14:val="2610" w14:font="MS Gothic"/>
            </w14:checkbox>
          </w:sdtPr>
          <w:sdtEndPr/>
          <w:sdtContent>
            <w:tc>
              <w:tcPr>
                <w:tcW w:w="327" w:type="pct"/>
                <w:vAlign w:val="center"/>
              </w:tcPr>
              <w:p w14:paraId="57847ABC" w14:textId="7A125DE1"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888329331"/>
            <w14:checkbox>
              <w14:checked w14:val="0"/>
              <w14:checkedState w14:val="2612" w14:font="MS Gothic"/>
              <w14:uncheckedState w14:val="2610" w14:font="MS Gothic"/>
            </w14:checkbox>
          </w:sdtPr>
          <w:sdtEndPr/>
          <w:sdtContent>
            <w:tc>
              <w:tcPr>
                <w:tcW w:w="327" w:type="pct"/>
                <w:vAlign w:val="center"/>
              </w:tcPr>
              <w:p w14:paraId="10655B70" w14:textId="2DA878DA"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214499409"/>
            <w14:checkbox>
              <w14:checked w14:val="0"/>
              <w14:checkedState w14:val="2612" w14:font="MS Gothic"/>
              <w14:uncheckedState w14:val="2610" w14:font="MS Gothic"/>
            </w14:checkbox>
          </w:sdtPr>
          <w:sdtEndPr/>
          <w:sdtContent>
            <w:tc>
              <w:tcPr>
                <w:tcW w:w="327" w:type="pct"/>
                <w:vAlign w:val="center"/>
              </w:tcPr>
              <w:p w14:paraId="1B7182B3" w14:textId="3330FD44"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6CAFCA8B" w14:textId="77777777" w:rsidR="00C37128" w:rsidRPr="00493A71" w:rsidRDefault="00C37128" w:rsidP="00C37128">
            <w:pPr>
              <w:suppressAutoHyphens/>
              <w:rPr>
                <w:rFonts w:ascii="Arial" w:hAnsi="Arial" w:cs="Arial"/>
                <w:bCs/>
                <w:sz w:val="20"/>
              </w:rPr>
            </w:pPr>
          </w:p>
        </w:tc>
      </w:tr>
      <w:tr w:rsidR="00493A71" w:rsidRPr="00493A71" w14:paraId="78344D22" w14:textId="77777777" w:rsidTr="00314626">
        <w:trPr>
          <w:cantSplit/>
          <w:trHeight w:val="300"/>
        </w:trPr>
        <w:tc>
          <w:tcPr>
            <w:tcW w:w="2047" w:type="pct"/>
          </w:tcPr>
          <w:p w14:paraId="32343362" w14:textId="17E19E23" w:rsidR="00C37128" w:rsidRPr="00493A71" w:rsidRDefault="00C37128" w:rsidP="006D2C93">
            <w:pPr>
              <w:shd w:val="clear" w:color="auto" w:fill="FFFFFF"/>
              <w:jc w:val="both"/>
              <w:rPr>
                <w:rFonts w:ascii="Arial" w:hAnsi="Arial" w:cs="Arial"/>
                <w:sz w:val="20"/>
                <w:shd w:val="clear" w:color="auto" w:fill="FFFFFF"/>
              </w:rPr>
            </w:pPr>
            <w:r w:rsidRPr="00493A71">
              <w:rPr>
                <w:rFonts w:ascii="Arial" w:hAnsi="Arial" w:cs="Arial"/>
                <w:sz w:val="20"/>
                <w:shd w:val="clear" w:color="auto" w:fill="FFFFFF"/>
              </w:rPr>
              <w:t>Policy and procedure shall require that items (a), (b)</w:t>
            </w:r>
            <w:r w:rsidR="00493A71" w:rsidRPr="00493A71">
              <w:rPr>
                <w:rFonts w:ascii="Arial" w:hAnsi="Arial" w:cs="Arial"/>
                <w:sz w:val="20"/>
                <w:shd w:val="clear" w:color="auto" w:fill="FFFFFF"/>
              </w:rPr>
              <w:t>,</w:t>
            </w:r>
            <w:r w:rsidRPr="00493A71">
              <w:rPr>
                <w:rFonts w:ascii="Arial" w:hAnsi="Arial" w:cs="Arial"/>
                <w:sz w:val="20"/>
                <w:shd w:val="clear" w:color="auto" w:fill="FFFFFF"/>
              </w:rPr>
              <w:t xml:space="preserve"> and (d) above be provided prior to the first night in the facility.</w:t>
            </w:r>
          </w:p>
        </w:tc>
        <w:sdt>
          <w:sdtPr>
            <w:id w:val="-1954541709"/>
            <w14:checkbox>
              <w14:checked w14:val="0"/>
              <w14:checkedState w14:val="2612" w14:font="MS Gothic"/>
              <w14:uncheckedState w14:val="2610" w14:font="MS Gothic"/>
            </w14:checkbox>
          </w:sdtPr>
          <w:sdtEndPr/>
          <w:sdtContent>
            <w:tc>
              <w:tcPr>
                <w:tcW w:w="327" w:type="pct"/>
                <w:vAlign w:val="center"/>
              </w:tcPr>
              <w:p w14:paraId="17A3F851" w14:textId="169CBFFC" w:rsidR="00C37128" w:rsidRPr="00493A71" w:rsidRDefault="00C37128" w:rsidP="00C37128">
                <w:pPr>
                  <w:suppressAutoHyphens/>
                  <w:jc w:val="center"/>
                </w:pPr>
                <w:r w:rsidRPr="00493A71">
                  <w:rPr>
                    <w:rFonts w:ascii="Segoe UI Symbol" w:hAnsi="Segoe UI Symbol" w:cs="Segoe UI Symbol"/>
                  </w:rPr>
                  <w:t>☐</w:t>
                </w:r>
              </w:p>
            </w:tc>
          </w:sdtContent>
        </w:sdt>
        <w:sdt>
          <w:sdtPr>
            <w:id w:val="-75212405"/>
            <w14:checkbox>
              <w14:checked w14:val="0"/>
              <w14:checkedState w14:val="2612" w14:font="MS Gothic"/>
              <w14:uncheckedState w14:val="2610" w14:font="MS Gothic"/>
            </w14:checkbox>
          </w:sdtPr>
          <w:sdtEndPr/>
          <w:sdtContent>
            <w:tc>
              <w:tcPr>
                <w:tcW w:w="327" w:type="pct"/>
                <w:vAlign w:val="center"/>
              </w:tcPr>
              <w:p w14:paraId="0879FA5F" w14:textId="167DEE8E" w:rsidR="00C37128" w:rsidRPr="00493A71" w:rsidRDefault="00C37128" w:rsidP="00C37128">
                <w:pPr>
                  <w:suppressAutoHyphens/>
                  <w:jc w:val="center"/>
                </w:pPr>
                <w:r w:rsidRPr="00493A71">
                  <w:rPr>
                    <w:rFonts w:ascii="Segoe UI Symbol" w:hAnsi="Segoe UI Symbol" w:cs="Segoe UI Symbol"/>
                  </w:rPr>
                  <w:t>☐</w:t>
                </w:r>
              </w:p>
            </w:tc>
          </w:sdtContent>
        </w:sdt>
        <w:sdt>
          <w:sdtPr>
            <w:id w:val="1977950148"/>
            <w14:checkbox>
              <w14:checked w14:val="0"/>
              <w14:checkedState w14:val="2612" w14:font="MS Gothic"/>
              <w14:uncheckedState w14:val="2610" w14:font="MS Gothic"/>
            </w14:checkbox>
          </w:sdtPr>
          <w:sdtEndPr/>
          <w:sdtContent>
            <w:tc>
              <w:tcPr>
                <w:tcW w:w="327" w:type="pct"/>
                <w:vAlign w:val="center"/>
              </w:tcPr>
              <w:p w14:paraId="4A86B1CD" w14:textId="7835866A" w:rsidR="00C37128" w:rsidRPr="00493A71" w:rsidRDefault="00C37128" w:rsidP="00C37128">
                <w:pPr>
                  <w:suppressAutoHyphens/>
                  <w:jc w:val="center"/>
                </w:pPr>
                <w:r w:rsidRPr="00493A71">
                  <w:rPr>
                    <w:rFonts w:ascii="Segoe UI Symbol" w:hAnsi="Segoe UI Symbol" w:cs="Segoe UI Symbol"/>
                  </w:rPr>
                  <w:t>☐</w:t>
                </w:r>
              </w:p>
            </w:tc>
          </w:sdtContent>
        </w:sdt>
        <w:tc>
          <w:tcPr>
            <w:tcW w:w="1972" w:type="pct"/>
          </w:tcPr>
          <w:p w14:paraId="2C5FF485" w14:textId="77777777" w:rsidR="00C37128" w:rsidRPr="00493A71" w:rsidRDefault="00C37128" w:rsidP="00C37128">
            <w:pPr>
              <w:suppressAutoHyphens/>
              <w:rPr>
                <w:rFonts w:ascii="Arial" w:hAnsi="Arial" w:cs="Arial"/>
                <w:bCs/>
                <w:sz w:val="20"/>
              </w:rPr>
            </w:pPr>
          </w:p>
        </w:tc>
      </w:tr>
      <w:tr w:rsidR="00493A71" w:rsidRPr="00493A71" w14:paraId="4F99F4AB" w14:textId="77777777" w:rsidTr="00314626">
        <w:trPr>
          <w:cantSplit/>
          <w:trHeight w:val="300"/>
        </w:trPr>
        <w:tc>
          <w:tcPr>
            <w:tcW w:w="2047" w:type="pct"/>
          </w:tcPr>
          <w:p w14:paraId="195A4B45" w14:textId="6CFB766B" w:rsidR="00C37128" w:rsidRPr="00493A71" w:rsidRDefault="00C37128" w:rsidP="006D2C93">
            <w:pPr>
              <w:shd w:val="clear" w:color="auto" w:fill="FFFFFF"/>
              <w:jc w:val="both"/>
              <w:rPr>
                <w:rFonts w:ascii="Arial" w:hAnsi="Arial" w:cs="Arial"/>
                <w:sz w:val="20"/>
                <w:shd w:val="clear" w:color="auto" w:fill="FFFFFF"/>
              </w:rPr>
            </w:pPr>
            <w:r w:rsidRPr="00493A71">
              <w:rPr>
                <w:rFonts w:ascii="Arial" w:hAnsi="Arial" w:cs="Arial"/>
                <w:sz w:val="20"/>
              </w:rPr>
              <w:t>Two blankets or sleep bag may be issued in place of one mattress cover or one sheet at the request of the incarcerated person.</w:t>
            </w:r>
          </w:p>
        </w:tc>
        <w:sdt>
          <w:sdtPr>
            <w:id w:val="-145357517"/>
            <w14:checkbox>
              <w14:checked w14:val="0"/>
              <w14:checkedState w14:val="2612" w14:font="MS Gothic"/>
              <w14:uncheckedState w14:val="2610" w14:font="MS Gothic"/>
            </w14:checkbox>
          </w:sdtPr>
          <w:sdtEndPr/>
          <w:sdtContent>
            <w:tc>
              <w:tcPr>
                <w:tcW w:w="327" w:type="pct"/>
                <w:vAlign w:val="center"/>
              </w:tcPr>
              <w:p w14:paraId="380644F9" w14:textId="2BE4A9FA" w:rsidR="00C37128" w:rsidRPr="00493A71" w:rsidRDefault="00C37128" w:rsidP="00C37128">
                <w:pPr>
                  <w:suppressAutoHyphens/>
                  <w:jc w:val="center"/>
                </w:pPr>
                <w:r w:rsidRPr="00493A71">
                  <w:rPr>
                    <w:rFonts w:ascii="Segoe UI Symbol" w:hAnsi="Segoe UI Symbol" w:cs="Segoe UI Symbol"/>
                  </w:rPr>
                  <w:t>☐</w:t>
                </w:r>
              </w:p>
            </w:tc>
          </w:sdtContent>
        </w:sdt>
        <w:sdt>
          <w:sdtPr>
            <w:id w:val="-925261376"/>
            <w14:checkbox>
              <w14:checked w14:val="0"/>
              <w14:checkedState w14:val="2612" w14:font="MS Gothic"/>
              <w14:uncheckedState w14:val="2610" w14:font="MS Gothic"/>
            </w14:checkbox>
          </w:sdtPr>
          <w:sdtEndPr/>
          <w:sdtContent>
            <w:tc>
              <w:tcPr>
                <w:tcW w:w="327" w:type="pct"/>
                <w:vAlign w:val="center"/>
              </w:tcPr>
              <w:p w14:paraId="6390D30E" w14:textId="7E59B7D4" w:rsidR="00C37128" w:rsidRPr="00493A71" w:rsidRDefault="00C37128" w:rsidP="00C37128">
                <w:pPr>
                  <w:suppressAutoHyphens/>
                  <w:jc w:val="center"/>
                </w:pPr>
                <w:r w:rsidRPr="00493A71">
                  <w:rPr>
                    <w:rFonts w:ascii="Segoe UI Symbol" w:hAnsi="Segoe UI Symbol" w:cs="Segoe UI Symbol"/>
                  </w:rPr>
                  <w:t>☐</w:t>
                </w:r>
              </w:p>
            </w:tc>
          </w:sdtContent>
        </w:sdt>
        <w:sdt>
          <w:sdtPr>
            <w:id w:val="-1653127851"/>
            <w14:checkbox>
              <w14:checked w14:val="0"/>
              <w14:checkedState w14:val="2612" w14:font="MS Gothic"/>
              <w14:uncheckedState w14:val="2610" w14:font="MS Gothic"/>
            </w14:checkbox>
          </w:sdtPr>
          <w:sdtEndPr/>
          <w:sdtContent>
            <w:tc>
              <w:tcPr>
                <w:tcW w:w="327" w:type="pct"/>
                <w:vAlign w:val="center"/>
              </w:tcPr>
              <w:p w14:paraId="45FDAEAE" w14:textId="52EE4251" w:rsidR="00C37128" w:rsidRPr="00493A71" w:rsidRDefault="00C37128" w:rsidP="00C37128">
                <w:pPr>
                  <w:suppressAutoHyphens/>
                  <w:jc w:val="center"/>
                </w:pPr>
                <w:r w:rsidRPr="00493A71">
                  <w:rPr>
                    <w:rFonts w:ascii="Segoe UI Symbol" w:hAnsi="Segoe UI Symbol" w:cs="Segoe UI Symbol"/>
                  </w:rPr>
                  <w:t>☐</w:t>
                </w:r>
              </w:p>
            </w:tc>
          </w:sdtContent>
        </w:sdt>
        <w:tc>
          <w:tcPr>
            <w:tcW w:w="1972" w:type="pct"/>
          </w:tcPr>
          <w:p w14:paraId="302326F3" w14:textId="77777777" w:rsidR="00C37128" w:rsidRPr="00493A71" w:rsidRDefault="00C37128" w:rsidP="00C37128">
            <w:pPr>
              <w:suppressAutoHyphens/>
              <w:rPr>
                <w:rFonts w:ascii="Arial" w:hAnsi="Arial" w:cs="Arial"/>
                <w:bCs/>
                <w:sz w:val="20"/>
              </w:rPr>
            </w:pPr>
          </w:p>
        </w:tc>
      </w:tr>
      <w:tr w:rsidR="00493A71" w:rsidRPr="00493A71" w14:paraId="793DA1C2" w14:textId="77777777" w:rsidTr="00314626">
        <w:trPr>
          <w:cantSplit/>
          <w:trHeight w:val="300"/>
        </w:trPr>
        <w:tc>
          <w:tcPr>
            <w:tcW w:w="2047" w:type="pct"/>
          </w:tcPr>
          <w:p w14:paraId="5F78F676" w14:textId="77777777" w:rsidR="00C37128" w:rsidRPr="00493A71" w:rsidRDefault="00C37128" w:rsidP="006D2C93">
            <w:pPr>
              <w:shd w:val="clear" w:color="auto" w:fill="FFFFFF"/>
              <w:jc w:val="both"/>
              <w:rPr>
                <w:rFonts w:ascii="Arial" w:hAnsi="Arial" w:cs="Arial"/>
                <w:sz w:val="20"/>
                <w:shd w:val="clear" w:color="auto" w:fill="FFFFFF"/>
              </w:rPr>
            </w:pPr>
            <w:r w:rsidRPr="00493A71">
              <w:rPr>
                <w:rFonts w:ascii="Arial" w:hAnsi="Arial" w:cs="Arial"/>
                <w:sz w:val="20"/>
                <w:shd w:val="clear" w:color="auto" w:fill="FFFFFF"/>
              </w:rPr>
              <w:t>Temporary Holding facilities which hold persons</w:t>
            </w:r>
          </w:p>
          <w:p w14:paraId="3E93F35F" w14:textId="51FBEAC3" w:rsidR="00C37128" w:rsidRPr="00493A71" w:rsidRDefault="00C37128" w:rsidP="006D2C93">
            <w:pPr>
              <w:shd w:val="clear" w:color="auto" w:fill="FFFFFF"/>
              <w:jc w:val="both"/>
              <w:rPr>
                <w:rFonts w:ascii="Arial" w:hAnsi="Arial" w:cs="Arial"/>
                <w:sz w:val="20"/>
                <w:shd w:val="clear" w:color="auto" w:fill="FFFFFF"/>
              </w:rPr>
            </w:pPr>
            <w:r w:rsidRPr="00493A71">
              <w:rPr>
                <w:rFonts w:ascii="Arial" w:hAnsi="Arial" w:cs="Arial"/>
                <w:sz w:val="20"/>
                <w:shd w:val="clear" w:color="auto" w:fill="FFFFFF"/>
              </w:rPr>
              <w:t>longer than 12 hours shall provide an incarcerated person with bedding and linen that meet the requirements of (a), (b) and (d) above prior to their first night in the facility and every night thereafter.</w:t>
            </w:r>
          </w:p>
        </w:tc>
        <w:sdt>
          <w:sdtPr>
            <w:id w:val="820698453"/>
            <w14:checkbox>
              <w14:checked w14:val="0"/>
              <w14:checkedState w14:val="2612" w14:font="MS Gothic"/>
              <w14:uncheckedState w14:val="2610" w14:font="MS Gothic"/>
            </w14:checkbox>
          </w:sdtPr>
          <w:sdtEndPr/>
          <w:sdtContent>
            <w:tc>
              <w:tcPr>
                <w:tcW w:w="327" w:type="pct"/>
                <w:vAlign w:val="center"/>
              </w:tcPr>
              <w:p w14:paraId="4CEC4992" w14:textId="42661D18"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2121328184"/>
            <w14:checkbox>
              <w14:checked w14:val="0"/>
              <w14:checkedState w14:val="2612" w14:font="MS Gothic"/>
              <w14:uncheckedState w14:val="2610" w14:font="MS Gothic"/>
            </w14:checkbox>
          </w:sdtPr>
          <w:sdtEndPr/>
          <w:sdtContent>
            <w:tc>
              <w:tcPr>
                <w:tcW w:w="327" w:type="pct"/>
                <w:vAlign w:val="center"/>
              </w:tcPr>
              <w:p w14:paraId="1FCF3983" w14:textId="6276F1AA"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395015254"/>
            <w14:checkbox>
              <w14:checked w14:val="0"/>
              <w14:checkedState w14:val="2612" w14:font="MS Gothic"/>
              <w14:uncheckedState w14:val="2610" w14:font="MS Gothic"/>
            </w14:checkbox>
          </w:sdtPr>
          <w:sdtEndPr/>
          <w:sdtContent>
            <w:tc>
              <w:tcPr>
                <w:tcW w:w="327" w:type="pct"/>
                <w:vAlign w:val="center"/>
              </w:tcPr>
              <w:p w14:paraId="6BDE1767" w14:textId="0821FFB2"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4234A8D4" w14:textId="77777777" w:rsidR="00C37128" w:rsidRPr="00493A71" w:rsidRDefault="00C37128" w:rsidP="00C37128">
            <w:pPr>
              <w:suppressAutoHyphens/>
              <w:rPr>
                <w:rFonts w:ascii="Arial" w:hAnsi="Arial" w:cs="Arial"/>
                <w:bCs/>
                <w:sz w:val="20"/>
              </w:rPr>
            </w:pPr>
          </w:p>
        </w:tc>
      </w:tr>
      <w:tr w:rsidR="00493A71" w:rsidRPr="00493A71" w14:paraId="1EB0DF34" w14:textId="77777777" w:rsidTr="00314626">
        <w:trPr>
          <w:cantSplit/>
        </w:trPr>
        <w:tc>
          <w:tcPr>
            <w:tcW w:w="2047" w:type="pct"/>
          </w:tcPr>
          <w:p w14:paraId="4C737A06" w14:textId="4F7EE792" w:rsidR="00C37128" w:rsidRPr="00493A71" w:rsidRDefault="00C37128" w:rsidP="006D2C93">
            <w:pPr>
              <w:suppressAutoHyphens/>
              <w:ind w:left="720" w:hanging="720"/>
              <w:jc w:val="both"/>
              <w:rPr>
                <w:rFonts w:ascii="Arial" w:hAnsi="Arial" w:cs="Arial"/>
                <w:b/>
                <w:sz w:val="20"/>
              </w:rPr>
            </w:pPr>
            <w:r w:rsidRPr="00493A71">
              <w:rPr>
                <w:rFonts w:ascii="Arial" w:hAnsi="Arial" w:cs="Arial"/>
                <w:b/>
                <w:sz w:val="20"/>
              </w:rPr>
              <w:t>1272</w:t>
            </w:r>
            <w:r w:rsidRPr="00493A71">
              <w:rPr>
                <w:rFonts w:ascii="Arial" w:hAnsi="Arial" w:cs="Arial"/>
              </w:rPr>
              <w:tab/>
            </w:r>
            <w:r w:rsidRPr="00493A71">
              <w:rPr>
                <w:rFonts w:ascii="Arial" w:hAnsi="Arial" w:cs="Arial"/>
                <w:b/>
                <w:sz w:val="20"/>
              </w:rPr>
              <w:t>MATTRESSES</w:t>
            </w:r>
          </w:p>
          <w:p w14:paraId="48FE07D5" w14:textId="2A08F87B" w:rsidR="00C37128" w:rsidRPr="00493A71" w:rsidRDefault="00C37128" w:rsidP="006D2C93">
            <w:pPr>
              <w:pStyle w:val="BodyText2"/>
              <w:suppressAutoHyphens/>
              <w:spacing w:after="120"/>
              <w:jc w:val="both"/>
              <w:rPr>
                <w:rFonts w:ascii="Arial" w:hAnsi="Arial" w:cs="Arial"/>
                <w:b w:val="0"/>
                <w:i/>
              </w:rPr>
            </w:pPr>
            <w:r w:rsidRPr="00493A71">
              <w:rPr>
                <w:rFonts w:ascii="Arial" w:hAnsi="Arial" w:cs="Arial"/>
                <w:b w:val="0"/>
                <w:i/>
              </w:rPr>
              <w:t>(Not applicable to CH)</w:t>
            </w:r>
          </w:p>
          <w:p w14:paraId="547F432E" w14:textId="6536985D" w:rsidR="00C37128" w:rsidRPr="00493A71" w:rsidRDefault="00A73A2B" w:rsidP="006D2C93">
            <w:pPr>
              <w:suppressAutoHyphens/>
              <w:jc w:val="both"/>
              <w:rPr>
                <w:rFonts w:ascii="Arial" w:hAnsi="Arial" w:cs="Arial"/>
                <w:sz w:val="20"/>
              </w:rPr>
            </w:pPr>
            <w:r w:rsidRPr="00493A71">
              <w:rPr>
                <w:rFonts w:ascii="Arial" w:hAnsi="Arial" w:cs="Arial"/>
                <w:sz w:val="20"/>
              </w:rPr>
              <w:t>Any m</w:t>
            </w:r>
            <w:r w:rsidR="00C37128" w:rsidRPr="00493A71">
              <w:rPr>
                <w:rFonts w:ascii="Arial" w:hAnsi="Arial" w:cs="Arial"/>
                <w:sz w:val="20"/>
              </w:rPr>
              <w:t>attress</w:t>
            </w:r>
            <w:r w:rsidRPr="00493A71">
              <w:rPr>
                <w:rFonts w:ascii="Arial" w:hAnsi="Arial" w:cs="Arial"/>
                <w:sz w:val="20"/>
              </w:rPr>
              <w:t xml:space="preserve"> issued to an incarcerated person in any facility shall be</w:t>
            </w:r>
            <w:r w:rsidR="00C37128" w:rsidRPr="00493A71">
              <w:rPr>
                <w:rFonts w:ascii="Arial" w:hAnsi="Arial" w:cs="Arial"/>
                <w:sz w:val="20"/>
              </w:rPr>
              <w:t xml:space="preserve"> enclosed in an easily cleaned, non-absorbent ticking</w:t>
            </w:r>
            <w:r w:rsidR="00416794" w:rsidRPr="00493A71">
              <w:rPr>
                <w:rFonts w:ascii="Arial" w:hAnsi="Arial" w:cs="Arial"/>
                <w:sz w:val="20"/>
              </w:rPr>
              <w:t>,</w:t>
            </w:r>
            <w:r w:rsidR="00C37128" w:rsidRPr="00493A71">
              <w:rPr>
                <w:rFonts w:ascii="Arial" w:hAnsi="Arial" w:cs="Arial"/>
                <w:sz w:val="20"/>
              </w:rPr>
              <w:t xml:space="preserve"> and conform to the size of the bunk as referenced in Title 24, Part 2, </w:t>
            </w:r>
            <w:r w:rsidR="00416794" w:rsidRPr="00493A71">
              <w:rPr>
                <w:rFonts w:ascii="Arial" w:hAnsi="Arial" w:cs="Arial"/>
                <w:sz w:val="20"/>
              </w:rPr>
              <w:t xml:space="preserve">Section </w:t>
            </w:r>
            <w:r w:rsidR="00C37128" w:rsidRPr="00493A71">
              <w:rPr>
                <w:rFonts w:ascii="Arial" w:hAnsi="Arial" w:cs="Arial"/>
                <w:sz w:val="20"/>
              </w:rPr>
              <w:t>1231.3.5 Beds (</w:t>
            </w:r>
            <w:r w:rsidR="00BF6E5E" w:rsidRPr="00493A71">
              <w:rPr>
                <w:rFonts w:ascii="Arial" w:hAnsi="Arial" w:cs="Arial"/>
                <w:i/>
                <w:iCs/>
                <w:sz w:val="20"/>
              </w:rPr>
              <w:t xml:space="preserve">Note: </w:t>
            </w:r>
            <w:r w:rsidR="00C37128" w:rsidRPr="00493A71">
              <w:rPr>
                <w:rFonts w:ascii="Arial" w:hAnsi="Arial" w:cs="Arial"/>
                <w:sz w:val="20"/>
              </w:rPr>
              <w:t>at least 30" wide X 76" long).</w:t>
            </w:r>
          </w:p>
        </w:tc>
        <w:sdt>
          <w:sdtPr>
            <w:id w:val="-1128476930"/>
            <w14:checkbox>
              <w14:checked w14:val="0"/>
              <w14:checkedState w14:val="2612" w14:font="MS Gothic"/>
              <w14:uncheckedState w14:val="2610" w14:font="MS Gothic"/>
            </w14:checkbox>
          </w:sdtPr>
          <w:sdtEndPr/>
          <w:sdtContent>
            <w:tc>
              <w:tcPr>
                <w:tcW w:w="327" w:type="pct"/>
                <w:vAlign w:val="center"/>
              </w:tcPr>
              <w:p w14:paraId="31411C85" w14:textId="321817FB"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996697605"/>
            <w14:checkbox>
              <w14:checked w14:val="0"/>
              <w14:checkedState w14:val="2612" w14:font="MS Gothic"/>
              <w14:uncheckedState w14:val="2610" w14:font="MS Gothic"/>
            </w14:checkbox>
          </w:sdtPr>
          <w:sdtEndPr/>
          <w:sdtContent>
            <w:tc>
              <w:tcPr>
                <w:tcW w:w="327" w:type="pct"/>
                <w:vAlign w:val="center"/>
              </w:tcPr>
              <w:p w14:paraId="29EFE7DE" w14:textId="615CC43C"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856152708"/>
            <w14:checkbox>
              <w14:checked w14:val="0"/>
              <w14:checkedState w14:val="2612" w14:font="MS Gothic"/>
              <w14:uncheckedState w14:val="2610" w14:font="MS Gothic"/>
            </w14:checkbox>
          </w:sdtPr>
          <w:sdtEndPr/>
          <w:sdtContent>
            <w:tc>
              <w:tcPr>
                <w:tcW w:w="327" w:type="pct"/>
                <w:vAlign w:val="center"/>
              </w:tcPr>
              <w:p w14:paraId="739F0969" w14:textId="3EE119A6"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3738F236" w14:textId="77777777" w:rsidR="00C37128" w:rsidRPr="00493A71" w:rsidRDefault="00C37128" w:rsidP="00C37128">
            <w:pPr>
              <w:suppressAutoHyphens/>
              <w:rPr>
                <w:rFonts w:ascii="Arial" w:hAnsi="Arial" w:cs="Arial"/>
                <w:bCs/>
                <w:sz w:val="20"/>
              </w:rPr>
            </w:pPr>
          </w:p>
        </w:tc>
      </w:tr>
      <w:tr w:rsidR="00493A71" w:rsidRPr="00493A71" w14:paraId="65AF0AD3" w14:textId="77777777" w:rsidTr="00314626">
        <w:trPr>
          <w:cantSplit/>
        </w:trPr>
        <w:tc>
          <w:tcPr>
            <w:tcW w:w="2047" w:type="pct"/>
          </w:tcPr>
          <w:p w14:paraId="026FA2B7" w14:textId="41E73B07" w:rsidR="00C37128" w:rsidRPr="00493A71" w:rsidRDefault="00C37128" w:rsidP="006D2C93">
            <w:pPr>
              <w:suppressAutoHyphens/>
              <w:jc w:val="both"/>
              <w:rPr>
                <w:rFonts w:ascii="Arial" w:hAnsi="Arial" w:cs="Arial"/>
                <w:b/>
                <w:sz w:val="20"/>
              </w:rPr>
            </w:pPr>
            <w:r w:rsidRPr="00493A71">
              <w:rPr>
                <w:rFonts w:ascii="Arial" w:hAnsi="Arial" w:cs="Arial"/>
                <w:sz w:val="20"/>
              </w:rPr>
              <w:t xml:space="preserve">Any mattress purchased for issue to an incarcerated person in a facility which is locked to prevent unimpeded access to the outdoors, </w:t>
            </w:r>
            <w:r w:rsidR="00493A71" w:rsidRPr="00493A71">
              <w:rPr>
                <w:rFonts w:ascii="Arial" w:hAnsi="Arial" w:cs="Arial"/>
                <w:sz w:val="20"/>
              </w:rPr>
              <w:t>shall be</w:t>
            </w:r>
            <w:r w:rsidRPr="00493A71">
              <w:rPr>
                <w:rFonts w:ascii="Arial" w:hAnsi="Arial" w:cs="Arial"/>
                <w:sz w:val="20"/>
              </w:rPr>
              <w:t xml:space="preserve"> certified by the manufacturer as meeting all requirements of the State Fire Marshal and Bureau of Home Furnishings</w:t>
            </w:r>
            <w:r w:rsidR="00C952B7" w:rsidRPr="00493A71">
              <w:rPr>
                <w:rFonts w:ascii="Arial" w:hAnsi="Arial" w:cs="Arial"/>
                <w:sz w:val="20"/>
              </w:rPr>
              <w:t>’ test standard</w:t>
            </w:r>
            <w:r w:rsidRPr="00493A71">
              <w:rPr>
                <w:rFonts w:ascii="Arial" w:hAnsi="Arial" w:cs="Arial"/>
                <w:sz w:val="20"/>
              </w:rPr>
              <w:t xml:space="preserve"> for penal mattresses at the time of purchase.</w:t>
            </w:r>
          </w:p>
        </w:tc>
        <w:sdt>
          <w:sdtPr>
            <w:id w:val="1899620912"/>
            <w14:checkbox>
              <w14:checked w14:val="0"/>
              <w14:checkedState w14:val="2612" w14:font="MS Gothic"/>
              <w14:uncheckedState w14:val="2610" w14:font="MS Gothic"/>
            </w14:checkbox>
          </w:sdtPr>
          <w:sdtEndPr/>
          <w:sdtContent>
            <w:tc>
              <w:tcPr>
                <w:tcW w:w="327" w:type="pct"/>
                <w:vAlign w:val="center"/>
              </w:tcPr>
              <w:p w14:paraId="0FC1EB46" w14:textId="779EDDE0"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371523997"/>
            <w14:checkbox>
              <w14:checked w14:val="0"/>
              <w14:checkedState w14:val="2612" w14:font="MS Gothic"/>
              <w14:uncheckedState w14:val="2610" w14:font="MS Gothic"/>
            </w14:checkbox>
          </w:sdtPr>
          <w:sdtEndPr/>
          <w:sdtContent>
            <w:tc>
              <w:tcPr>
                <w:tcW w:w="327" w:type="pct"/>
                <w:vAlign w:val="center"/>
              </w:tcPr>
              <w:p w14:paraId="1D6B9707" w14:textId="24B2D6FC"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62155237"/>
            <w14:checkbox>
              <w14:checked w14:val="0"/>
              <w14:checkedState w14:val="2612" w14:font="MS Gothic"/>
              <w14:uncheckedState w14:val="2610" w14:font="MS Gothic"/>
            </w14:checkbox>
          </w:sdtPr>
          <w:sdtEndPr/>
          <w:sdtContent>
            <w:tc>
              <w:tcPr>
                <w:tcW w:w="327" w:type="pct"/>
                <w:vAlign w:val="center"/>
              </w:tcPr>
              <w:p w14:paraId="438DB3AC" w14:textId="7BEE37B7"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2E3295F1" w14:textId="77777777" w:rsidR="00C37128" w:rsidRPr="00493A71" w:rsidRDefault="00C37128" w:rsidP="00C37128">
            <w:pPr>
              <w:suppressAutoHyphens/>
              <w:rPr>
                <w:rFonts w:ascii="Arial" w:hAnsi="Arial" w:cs="Arial"/>
                <w:bCs/>
                <w:sz w:val="20"/>
              </w:rPr>
            </w:pPr>
          </w:p>
        </w:tc>
      </w:tr>
      <w:tr w:rsidR="00493A71" w:rsidRPr="00493A71" w14:paraId="2023A92F" w14:textId="77777777" w:rsidTr="00DD247F">
        <w:trPr>
          <w:cantSplit/>
          <w:trHeight w:val="288"/>
        </w:trPr>
        <w:tc>
          <w:tcPr>
            <w:tcW w:w="5000" w:type="pct"/>
            <w:gridSpan w:val="5"/>
            <w:vAlign w:val="center"/>
          </w:tcPr>
          <w:p w14:paraId="073F3D69" w14:textId="03220579" w:rsidR="00C37128" w:rsidRPr="00493A71" w:rsidRDefault="00C37128" w:rsidP="00C37128">
            <w:pPr>
              <w:pStyle w:val="Heading3"/>
              <w:rPr>
                <w:rFonts w:ascii="Arial" w:hAnsi="Arial" w:cs="Arial"/>
              </w:rPr>
            </w:pPr>
            <w:r w:rsidRPr="00493A71">
              <w:rPr>
                <w:rFonts w:ascii="Arial" w:hAnsi="Arial" w:cs="Arial"/>
              </w:rPr>
              <w:lastRenderedPageBreak/>
              <w:t>ARTICLE 15. FACILITY SANITATION AND SAFETY</w:t>
            </w:r>
          </w:p>
        </w:tc>
      </w:tr>
      <w:tr w:rsidR="00493A71" w:rsidRPr="00493A71" w14:paraId="0BFD0B75" w14:textId="77777777" w:rsidTr="00314626">
        <w:trPr>
          <w:cantSplit/>
        </w:trPr>
        <w:tc>
          <w:tcPr>
            <w:tcW w:w="2047" w:type="pct"/>
          </w:tcPr>
          <w:p w14:paraId="158FB2FF" w14:textId="207D2A56" w:rsidR="00C37128" w:rsidRPr="00493A71" w:rsidRDefault="00C37128" w:rsidP="00BB6A86">
            <w:pPr>
              <w:suppressAutoHyphens/>
              <w:spacing w:after="120"/>
              <w:ind w:left="720" w:hanging="720"/>
              <w:jc w:val="both"/>
              <w:rPr>
                <w:rFonts w:ascii="Arial" w:hAnsi="Arial" w:cs="Arial"/>
                <w:b/>
                <w:sz w:val="20"/>
              </w:rPr>
            </w:pPr>
            <w:r w:rsidRPr="00493A71">
              <w:rPr>
                <w:rFonts w:ascii="Arial" w:hAnsi="Arial" w:cs="Arial"/>
                <w:b/>
                <w:sz w:val="20"/>
              </w:rPr>
              <w:t>1280</w:t>
            </w:r>
            <w:r w:rsidRPr="00493A71">
              <w:rPr>
                <w:rFonts w:ascii="Arial" w:hAnsi="Arial" w:cs="Arial"/>
              </w:rPr>
              <w:tab/>
            </w:r>
            <w:r w:rsidRPr="00493A71">
              <w:rPr>
                <w:rFonts w:ascii="Arial" w:hAnsi="Arial" w:cs="Arial"/>
                <w:b/>
                <w:sz w:val="20"/>
              </w:rPr>
              <w:t>FACILITY SANITATION, SAFETY, AND MAINTENANCE</w:t>
            </w:r>
          </w:p>
          <w:p w14:paraId="05DF2E8E" w14:textId="47A4D440" w:rsidR="00C37128" w:rsidRPr="00493A71" w:rsidRDefault="000610D8" w:rsidP="00BB6A86">
            <w:pPr>
              <w:suppressAutoHyphens/>
              <w:jc w:val="both"/>
              <w:rPr>
                <w:rFonts w:ascii="Arial" w:hAnsi="Arial" w:cs="Arial"/>
                <w:b/>
                <w:sz w:val="20"/>
              </w:rPr>
            </w:pPr>
            <w:r w:rsidRPr="00493A71">
              <w:rPr>
                <w:rFonts w:ascii="Arial" w:hAnsi="Arial" w:cs="Arial"/>
                <w:sz w:val="20"/>
              </w:rPr>
              <w:t xml:space="preserve">The facility administrator shall develop written </w:t>
            </w:r>
            <w:r w:rsidR="00C37128" w:rsidRPr="00493A71">
              <w:rPr>
                <w:rFonts w:ascii="Arial" w:hAnsi="Arial" w:cs="Arial"/>
                <w:sz w:val="20"/>
              </w:rPr>
              <w:t>policies and procedures for the maintenance of an acceptable level of cleanliness, repair and safety throughout the facility.</w:t>
            </w:r>
          </w:p>
        </w:tc>
        <w:sdt>
          <w:sdtPr>
            <w:id w:val="-266697982"/>
            <w14:checkbox>
              <w14:checked w14:val="0"/>
              <w14:checkedState w14:val="2612" w14:font="MS Gothic"/>
              <w14:uncheckedState w14:val="2610" w14:font="MS Gothic"/>
            </w14:checkbox>
          </w:sdtPr>
          <w:sdtEndPr/>
          <w:sdtContent>
            <w:tc>
              <w:tcPr>
                <w:tcW w:w="327" w:type="pct"/>
                <w:vAlign w:val="center"/>
              </w:tcPr>
              <w:p w14:paraId="5E09AB84" w14:textId="7A854FF2"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271195993"/>
            <w14:checkbox>
              <w14:checked w14:val="0"/>
              <w14:checkedState w14:val="2612" w14:font="MS Gothic"/>
              <w14:uncheckedState w14:val="2610" w14:font="MS Gothic"/>
            </w14:checkbox>
          </w:sdtPr>
          <w:sdtEndPr/>
          <w:sdtContent>
            <w:tc>
              <w:tcPr>
                <w:tcW w:w="327" w:type="pct"/>
                <w:vAlign w:val="center"/>
              </w:tcPr>
              <w:p w14:paraId="3405CE0E" w14:textId="6758F145"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1572542970"/>
            <w14:checkbox>
              <w14:checked w14:val="0"/>
              <w14:checkedState w14:val="2612" w14:font="MS Gothic"/>
              <w14:uncheckedState w14:val="2610" w14:font="MS Gothic"/>
            </w14:checkbox>
          </w:sdtPr>
          <w:sdtEndPr/>
          <w:sdtContent>
            <w:tc>
              <w:tcPr>
                <w:tcW w:w="327" w:type="pct"/>
                <w:vAlign w:val="center"/>
              </w:tcPr>
              <w:p w14:paraId="5DBEC687" w14:textId="5A2CE145"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7AD301E8" w14:textId="77777777" w:rsidR="00C37128" w:rsidRPr="00493A71" w:rsidRDefault="00C37128" w:rsidP="00C37128">
            <w:pPr>
              <w:suppressAutoHyphens/>
              <w:rPr>
                <w:rFonts w:ascii="Arial" w:hAnsi="Arial" w:cs="Arial"/>
                <w:bCs/>
                <w:sz w:val="20"/>
              </w:rPr>
            </w:pPr>
          </w:p>
        </w:tc>
      </w:tr>
      <w:tr w:rsidR="00493A71" w:rsidRPr="00493A71" w14:paraId="26BDA2DA" w14:textId="77777777" w:rsidTr="008364F7">
        <w:trPr>
          <w:cantSplit/>
        </w:trPr>
        <w:tc>
          <w:tcPr>
            <w:tcW w:w="2047" w:type="pct"/>
          </w:tcPr>
          <w:p w14:paraId="05AD49D2" w14:textId="171A7969" w:rsidR="00C37128" w:rsidRPr="00493A71" w:rsidRDefault="000D4DB5" w:rsidP="00BB6A86">
            <w:pPr>
              <w:suppressAutoHyphens/>
              <w:jc w:val="both"/>
              <w:rPr>
                <w:rFonts w:ascii="Arial" w:hAnsi="Arial" w:cs="Arial"/>
                <w:sz w:val="20"/>
              </w:rPr>
            </w:pPr>
            <w:r w:rsidRPr="00493A71">
              <w:rPr>
                <w:rFonts w:ascii="Arial" w:hAnsi="Arial" w:cs="Arial"/>
                <w:sz w:val="20"/>
              </w:rPr>
              <w:t>Such a</w:t>
            </w:r>
            <w:r w:rsidR="00C37128" w:rsidRPr="00493A71">
              <w:rPr>
                <w:rFonts w:ascii="Arial" w:hAnsi="Arial" w:cs="Arial"/>
                <w:sz w:val="20"/>
              </w:rPr>
              <w:t xml:space="preserve"> plan </w:t>
            </w:r>
            <w:r w:rsidRPr="00493A71">
              <w:rPr>
                <w:rFonts w:ascii="Arial" w:hAnsi="Arial" w:cs="Arial"/>
                <w:sz w:val="20"/>
              </w:rPr>
              <w:t xml:space="preserve">shall </w:t>
            </w:r>
            <w:r w:rsidR="00C37128" w:rsidRPr="00493A71">
              <w:rPr>
                <w:rFonts w:ascii="Arial" w:hAnsi="Arial" w:cs="Arial"/>
                <w:sz w:val="20"/>
              </w:rPr>
              <w:t>provide for a regular schedule of housekeeping tasks and inspections to identify and correct unsanitary or unsafe conditions or work practices</w:t>
            </w:r>
            <w:r w:rsidR="00E24EC8" w:rsidRPr="00493A71">
              <w:rPr>
                <w:rFonts w:ascii="Arial" w:hAnsi="Arial" w:cs="Arial"/>
                <w:sz w:val="20"/>
              </w:rPr>
              <w:t xml:space="preserve"> which may be found</w:t>
            </w:r>
            <w:r w:rsidR="00C37128" w:rsidRPr="00493A71">
              <w:rPr>
                <w:rFonts w:ascii="Arial" w:hAnsi="Arial" w:cs="Arial"/>
                <w:sz w:val="20"/>
              </w:rPr>
              <w:t>.</w:t>
            </w:r>
          </w:p>
        </w:tc>
        <w:sdt>
          <w:sdtPr>
            <w:id w:val="511115634"/>
            <w14:checkbox>
              <w14:checked w14:val="0"/>
              <w14:checkedState w14:val="2612" w14:font="MS Gothic"/>
              <w14:uncheckedState w14:val="2610" w14:font="MS Gothic"/>
            </w14:checkbox>
          </w:sdtPr>
          <w:sdtEndPr/>
          <w:sdtContent>
            <w:tc>
              <w:tcPr>
                <w:tcW w:w="327" w:type="pct"/>
                <w:vAlign w:val="center"/>
              </w:tcPr>
              <w:p w14:paraId="63F5A73F" w14:textId="46567417"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836218948"/>
            <w14:checkbox>
              <w14:checked w14:val="0"/>
              <w14:checkedState w14:val="2612" w14:font="MS Gothic"/>
              <w14:uncheckedState w14:val="2610" w14:font="MS Gothic"/>
            </w14:checkbox>
          </w:sdtPr>
          <w:sdtEndPr/>
          <w:sdtContent>
            <w:tc>
              <w:tcPr>
                <w:tcW w:w="327" w:type="pct"/>
                <w:vAlign w:val="center"/>
              </w:tcPr>
              <w:p w14:paraId="621E114C" w14:textId="7DB07895"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sdt>
          <w:sdtPr>
            <w:id w:val="794023839"/>
            <w14:checkbox>
              <w14:checked w14:val="0"/>
              <w14:checkedState w14:val="2612" w14:font="MS Gothic"/>
              <w14:uncheckedState w14:val="2610" w14:font="MS Gothic"/>
            </w14:checkbox>
          </w:sdtPr>
          <w:sdtEndPr/>
          <w:sdtContent>
            <w:tc>
              <w:tcPr>
                <w:tcW w:w="327" w:type="pct"/>
                <w:vAlign w:val="center"/>
              </w:tcPr>
              <w:p w14:paraId="368A82A7" w14:textId="760EF159" w:rsidR="00C37128" w:rsidRPr="00493A71" w:rsidRDefault="00C37128" w:rsidP="00C37128">
                <w:pPr>
                  <w:suppressAutoHyphens/>
                  <w:jc w:val="center"/>
                  <w:rPr>
                    <w:rFonts w:ascii="Arial" w:hAnsi="Arial" w:cs="Arial"/>
                    <w:bCs/>
                    <w:sz w:val="20"/>
                  </w:rPr>
                </w:pPr>
                <w:r w:rsidRPr="00493A71">
                  <w:rPr>
                    <w:rFonts w:ascii="Segoe UI Symbol" w:hAnsi="Segoe UI Symbol" w:cs="Segoe UI Symbol"/>
                  </w:rPr>
                  <w:t>☐</w:t>
                </w:r>
              </w:p>
            </w:tc>
          </w:sdtContent>
        </w:sdt>
        <w:tc>
          <w:tcPr>
            <w:tcW w:w="1972" w:type="pct"/>
          </w:tcPr>
          <w:p w14:paraId="7AC305AC" w14:textId="77777777" w:rsidR="00C37128" w:rsidRPr="00493A71" w:rsidRDefault="00C37128" w:rsidP="00C37128">
            <w:pPr>
              <w:suppressAutoHyphens/>
              <w:rPr>
                <w:rFonts w:ascii="Arial" w:hAnsi="Arial" w:cs="Arial"/>
                <w:bCs/>
                <w:sz w:val="20"/>
              </w:rPr>
            </w:pPr>
          </w:p>
        </w:tc>
      </w:tr>
      <w:tr w:rsidR="008364F7" w:rsidRPr="00493A71" w14:paraId="0FCA5E07" w14:textId="77777777" w:rsidTr="00314626">
        <w:trPr>
          <w:cantSplit/>
        </w:trPr>
        <w:tc>
          <w:tcPr>
            <w:tcW w:w="2047" w:type="pct"/>
            <w:tcBorders>
              <w:bottom w:val="single" w:sz="6" w:space="0" w:color="auto"/>
            </w:tcBorders>
          </w:tcPr>
          <w:p w14:paraId="57FE0C30" w14:textId="61B3067B" w:rsidR="008364F7" w:rsidRPr="00493A71" w:rsidRDefault="008364F7" w:rsidP="008364F7">
            <w:pPr>
              <w:suppressAutoHyphens/>
              <w:jc w:val="both"/>
              <w:rPr>
                <w:rFonts w:ascii="Arial" w:hAnsi="Arial" w:cs="Arial"/>
                <w:sz w:val="20"/>
              </w:rPr>
            </w:pPr>
            <w:r w:rsidRPr="00493A71">
              <w:rPr>
                <w:rFonts w:ascii="Arial" w:hAnsi="Arial" w:cs="Arial"/>
                <w:sz w:val="20"/>
              </w:rPr>
              <w:t>Medical care housing as described in Title 24, Part 2, Section 1231.2.14, shall be cleaned and sanitized according to policies and procedures established by the health authority.</w:t>
            </w:r>
          </w:p>
        </w:tc>
        <w:sdt>
          <w:sdtPr>
            <w:id w:val="108404642"/>
            <w14:checkbox>
              <w14:checked w14:val="0"/>
              <w14:checkedState w14:val="2612" w14:font="MS Gothic"/>
              <w14:uncheckedState w14:val="2610" w14:font="MS Gothic"/>
            </w14:checkbox>
          </w:sdtPr>
          <w:sdtEndPr/>
          <w:sdtContent>
            <w:tc>
              <w:tcPr>
                <w:tcW w:w="327" w:type="pct"/>
                <w:tcBorders>
                  <w:bottom w:val="single" w:sz="6" w:space="0" w:color="auto"/>
                </w:tcBorders>
                <w:vAlign w:val="center"/>
              </w:tcPr>
              <w:p w14:paraId="482673F0" w14:textId="4360704A" w:rsidR="008364F7" w:rsidRPr="00493A71" w:rsidRDefault="008364F7" w:rsidP="008364F7">
                <w:pPr>
                  <w:suppressAutoHyphens/>
                  <w:jc w:val="center"/>
                </w:pPr>
                <w:r w:rsidRPr="00493A71">
                  <w:rPr>
                    <w:rFonts w:ascii="Segoe UI Symbol" w:hAnsi="Segoe UI Symbol" w:cs="Segoe UI Symbol"/>
                  </w:rPr>
                  <w:t>☐</w:t>
                </w:r>
              </w:p>
            </w:tc>
          </w:sdtContent>
        </w:sdt>
        <w:sdt>
          <w:sdtPr>
            <w:id w:val="-401905910"/>
            <w14:checkbox>
              <w14:checked w14:val="0"/>
              <w14:checkedState w14:val="2612" w14:font="MS Gothic"/>
              <w14:uncheckedState w14:val="2610" w14:font="MS Gothic"/>
            </w14:checkbox>
          </w:sdtPr>
          <w:sdtEndPr/>
          <w:sdtContent>
            <w:tc>
              <w:tcPr>
                <w:tcW w:w="327" w:type="pct"/>
                <w:tcBorders>
                  <w:bottom w:val="single" w:sz="6" w:space="0" w:color="auto"/>
                </w:tcBorders>
                <w:vAlign w:val="center"/>
              </w:tcPr>
              <w:p w14:paraId="063AAA9D" w14:textId="65C09B7A" w:rsidR="008364F7" w:rsidRPr="00493A71" w:rsidRDefault="008364F7" w:rsidP="008364F7">
                <w:pPr>
                  <w:suppressAutoHyphens/>
                  <w:jc w:val="center"/>
                </w:pPr>
                <w:r w:rsidRPr="00493A71">
                  <w:rPr>
                    <w:rFonts w:ascii="Segoe UI Symbol" w:hAnsi="Segoe UI Symbol" w:cs="Segoe UI Symbol"/>
                  </w:rPr>
                  <w:t>☐</w:t>
                </w:r>
              </w:p>
            </w:tc>
          </w:sdtContent>
        </w:sdt>
        <w:sdt>
          <w:sdtPr>
            <w:id w:val="1034308262"/>
            <w14:checkbox>
              <w14:checked w14:val="0"/>
              <w14:checkedState w14:val="2612" w14:font="MS Gothic"/>
              <w14:uncheckedState w14:val="2610" w14:font="MS Gothic"/>
            </w14:checkbox>
          </w:sdtPr>
          <w:sdtEndPr/>
          <w:sdtContent>
            <w:tc>
              <w:tcPr>
                <w:tcW w:w="327" w:type="pct"/>
                <w:tcBorders>
                  <w:bottom w:val="single" w:sz="6" w:space="0" w:color="auto"/>
                </w:tcBorders>
                <w:vAlign w:val="center"/>
              </w:tcPr>
              <w:p w14:paraId="13AFF625" w14:textId="291973EF" w:rsidR="008364F7" w:rsidRPr="00493A71" w:rsidRDefault="008364F7" w:rsidP="008364F7">
                <w:pPr>
                  <w:suppressAutoHyphens/>
                  <w:jc w:val="center"/>
                </w:pPr>
                <w:r w:rsidRPr="00493A71">
                  <w:rPr>
                    <w:rFonts w:ascii="Segoe UI Symbol" w:hAnsi="Segoe UI Symbol" w:cs="Segoe UI Symbol"/>
                  </w:rPr>
                  <w:t>☐</w:t>
                </w:r>
              </w:p>
            </w:tc>
          </w:sdtContent>
        </w:sdt>
        <w:tc>
          <w:tcPr>
            <w:tcW w:w="1972" w:type="pct"/>
            <w:tcBorders>
              <w:bottom w:val="single" w:sz="6" w:space="0" w:color="auto"/>
            </w:tcBorders>
          </w:tcPr>
          <w:p w14:paraId="6082AA41" w14:textId="77777777" w:rsidR="008364F7" w:rsidRPr="00493A71" w:rsidRDefault="008364F7" w:rsidP="008364F7">
            <w:pPr>
              <w:suppressAutoHyphens/>
              <w:rPr>
                <w:rFonts w:ascii="Arial" w:hAnsi="Arial" w:cs="Arial"/>
                <w:bCs/>
                <w:sz w:val="20"/>
              </w:rPr>
            </w:pPr>
          </w:p>
        </w:tc>
      </w:tr>
    </w:tbl>
    <w:p w14:paraId="40390721" w14:textId="77777777" w:rsidR="00843553" w:rsidRPr="00493A71" w:rsidRDefault="00843553">
      <w:pPr>
        <w:suppressAutoHyphens/>
        <w:rPr>
          <w:rFonts w:ascii="Arial" w:hAnsi="Arial" w:cs="Arial"/>
          <w:sz w:val="22"/>
        </w:rPr>
      </w:pPr>
    </w:p>
    <w:p w14:paraId="04F937C6" w14:textId="77777777" w:rsidR="003A5C6D" w:rsidRPr="00493A71" w:rsidRDefault="003A5C6D">
      <w:pPr>
        <w:suppressAutoHyphens/>
        <w:rPr>
          <w:rFonts w:ascii="Arial" w:hAnsi="Arial" w:cs="Arial"/>
          <w:sz w:val="22"/>
        </w:rPr>
      </w:pPr>
      <w:r w:rsidRPr="00493A71">
        <w:rPr>
          <w:rFonts w:ascii="Arial" w:hAnsi="Arial" w:cs="Arial"/>
          <w:sz w:val="22"/>
        </w:rPr>
        <w:t>Summary of environmental health evaluation:</w:t>
      </w:r>
      <w:r w:rsidRPr="00493A71">
        <w:rPr>
          <w:rFonts w:ascii="Arial" w:hAnsi="Arial" w:cs="Arial"/>
          <w:sz w:val="22"/>
        </w:rPr>
        <w:fldChar w:fldCharType="begin">
          <w:ffData>
            <w:name w:val="Text13"/>
            <w:enabled/>
            <w:calcOnExit w:val="0"/>
            <w:textInput/>
          </w:ffData>
        </w:fldChar>
      </w:r>
      <w:bookmarkStart w:id="0" w:name="Text13"/>
      <w:r w:rsidRPr="00493A71">
        <w:rPr>
          <w:rFonts w:ascii="Arial" w:hAnsi="Arial" w:cs="Arial"/>
          <w:sz w:val="22"/>
        </w:rPr>
        <w:instrText xml:space="preserve"> FORMTEXT </w:instrText>
      </w:r>
      <w:r w:rsidRPr="00493A71">
        <w:rPr>
          <w:rFonts w:ascii="Arial" w:hAnsi="Arial" w:cs="Arial"/>
          <w:sz w:val="22"/>
        </w:rPr>
      </w:r>
      <w:r w:rsidRPr="00493A71">
        <w:rPr>
          <w:rFonts w:ascii="Arial" w:hAnsi="Arial" w:cs="Arial"/>
          <w:sz w:val="22"/>
        </w:rPr>
        <w:fldChar w:fldCharType="separate"/>
      </w:r>
      <w:r w:rsidRPr="00493A71">
        <w:rPr>
          <w:rFonts w:ascii="Arial" w:hAnsi="Arial" w:cs="Arial"/>
          <w:sz w:val="22"/>
        </w:rPr>
        <w:fldChar w:fldCharType="end"/>
      </w:r>
      <w:bookmarkEnd w:id="0"/>
    </w:p>
    <w:sectPr w:rsidR="003A5C6D" w:rsidRPr="00493A71" w:rsidSect="0084355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9BFA9" w14:textId="77777777" w:rsidR="008A7E86" w:rsidRDefault="008A7E86">
      <w:r>
        <w:separator/>
      </w:r>
    </w:p>
  </w:endnote>
  <w:endnote w:type="continuationSeparator" w:id="0">
    <w:p w14:paraId="64703242" w14:textId="77777777" w:rsidR="008A7E86" w:rsidRDefault="008A7E86">
      <w:r>
        <w:continuationSeparator/>
      </w:r>
    </w:p>
  </w:endnote>
  <w:endnote w:type="continuationNotice" w:id="1">
    <w:p w14:paraId="566BF5D3" w14:textId="77777777" w:rsidR="008A7E86" w:rsidRDefault="008A7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74BD" w14:textId="77777777" w:rsidR="003974E6" w:rsidRDefault="00397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43EE" w14:textId="063EB37D" w:rsidR="00854FC1" w:rsidRPr="0086587F" w:rsidRDefault="00854FC1">
    <w:pPr>
      <w:pStyle w:val="Footer"/>
      <w:tabs>
        <w:tab w:val="clear" w:pos="4320"/>
        <w:tab w:val="clear" w:pos="8640"/>
        <w:tab w:val="center" w:pos="5400"/>
        <w:tab w:val="right" w:pos="10800"/>
      </w:tabs>
      <w:rPr>
        <w:rFonts w:ascii="Arial" w:hAnsi="Arial" w:cs="Arial"/>
      </w:rPr>
    </w:pPr>
    <w:r w:rsidRPr="0086587F">
      <w:rPr>
        <w:rFonts w:ascii="Arial" w:hAnsi="Arial" w:cs="Arial"/>
        <w:sz w:val="16"/>
      </w:rPr>
      <w:t>ADULT CH-TH ENVIRONMENT</w:t>
    </w:r>
    <w:r w:rsidRPr="0086587F">
      <w:rPr>
        <w:rFonts w:ascii="Arial" w:hAnsi="Arial" w:cs="Arial"/>
        <w:sz w:val="16"/>
      </w:rPr>
      <w:tab/>
      <w:t xml:space="preserve">PAGE </w:t>
    </w:r>
    <w:r w:rsidRPr="0086587F">
      <w:rPr>
        <w:rStyle w:val="PageNumber"/>
        <w:rFonts w:ascii="Arial" w:hAnsi="Arial" w:cs="Arial"/>
        <w:sz w:val="16"/>
      </w:rPr>
      <w:fldChar w:fldCharType="begin"/>
    </w:r>
    <w:r w:rsidRPr="0086587F">
      <w:rPr>
        <w:rStyle w:val="PageNumber"/>
        <w:rFonts w:ascii="Arial" w:hAnsi="Arial" w:cs="Arial"/>
        <w:sz w:val="16"/>
      </w:rPr>
      <w:instrText xml:space="preserve"> PAGE </w:instrText>
    </w:r>
    <w:r w:rsidRPr="0086587F">
      <w:rPr>
        <w:rStyle w:val="PageNumber"/>
        <w:rFonts w:ascii="Arial" w:hAnsi="Arial" w:cs="Arial"/>
        <w:sz w:val="16"/>
      </w:rPr>
      <w:fldChar w:fldCharType="separate"/>
    </w:r>
    <w:r w:rsidR="00461E41" w:rsidRPr="0086587F">
      <w:rPr>
        <w:rStyle w:val="PageNumber"/>
        <w:rFonts w:ascii="Arial" w:hAnsi="Arial" w:cs="Arial"/>
        <w:noProof/>
        <w:sz w:val="16"/>
      </w:rPr>
      <w:t>1</w:t>
    </w:r>
    <w:r w:rsidRPr="0086587F">
      <w:rPr>
        <w:rStyle w:val="PageNumber"/>
        <w:rFonts w:ascii="Arial" w:hAnsi="Arial" w:cs="Arial"/>
        <w:sz w:val="16"/>
      </w:rPr>
      <w:fldChar w:fldCharType="end"/>
    </w:r>
    <w:r w:rsidRPr="0086587F">
      <w:rPr>
        <w:rStyle w:val="PageNumber"/>
        <w:rFonts w:ascii="Arial" w:hAnsi="Arial" w:cs="Arial"/>
        <w:sz w:val="16"/>
      </w:rPr>
      <w:tab/>
      <w:t xml:space="preserve">Court and Temp Holding </w:t>
    </w:r>
    <w:r w:rsidR="00E74291" w:rsidRPr="0086587F">
      <w:rPr>
        <w:rStyle w:val="PageNumber"/>
        <w:rFonts w:ascii="Arial" w:hAnsi="Arial" w:cs="Arial"/>
        <w:sz w:val="16"/>
      </w:rPr>
      <w:t>BSCC</w:t>
    </w:r>
    <w:r w:rsidRPr="0086587F">
      <w:rPr>
        <w:rStyle w:val="PageNumber"/>
        <w:rFonts w:ascii="Arial" w:hAnsi="Arial" w:cs="Arial"/>
        <w:sz w:val="16"/>
      </w:rPr>
      <w:t xml:space="preserve"> FORM 357 (Rev. </w:t>
    </w:r>
    <w:r w:rsidR="00843105" w:rsidRPr="0086587F">
      <w:rPr>
        <w:rStyle w:val="PageNumber"/>
        <w:rFonts w:ascii="Arial" w:hAnsi="Arial" w:cs="Arial"/>
        <w:sz w:val="16"/>
      </w:rPr>
      <w:t>0</w:t>
    </w:r>
    <w:r w:rsidR="00493A71">
      <w:rPr>
        <w:rStyle w:val="PageNumber"/>
        <w:rFonts w:ascii="Arial" w:hAnsi="Arial" w:cs="Arial"/>
        <w:sz w:val="16"/>
      </w:rPr>
      <w:t>7</w:t>
    </w:r>
    <w:r w:rsidR="003974E6">
      <w:rPr>
        <w:rStyle w:val="PageNumber"/>
        <w:rFonts w:ascii="Arial" w:hAnsi="Arial" w:cs="Arial"/>
        <w:sz w:val="16"/>
      </w:rPr>
      <w:t>/</w:t>
    </w:r>
    <w:r w:rsidR="00843105" w:rsidRPr="0086587F">
      <w:rPr>
        <w:rStyle w:val="PageNumber"/>
        <w:rFonts w:ascii="Arial" w:hAnsi="Arial" w:cs="Arial"/>
        <w:sz w:val="16"/>
      </w:rPr>
      <w:t>20</w:t>
    </w:r>
    <w:r w:rsidR="0086587F">
      <w:rPr>
        <w:rStyle w:val="PageNumber"/>
        <w:rFonts w:ascii="Arial" w:hAnsi="Arial" w:cs="Arial"/>
        <w:sz w:val="16"/>
      </w:rPr>
      <w:t>2</w:t>
    </w:r>
    <w:r w:rsidR="00493A71">
      <w:rPr>
        <w:rStyle w:val="PageNumber"/>
        <w:rFonts w:ascii="Arial" w:hAnsi="Arial" w:cs="Arial"/>
        <w:sz w:val="16"/>
      </w:rPr>
      <w:t>4</w:t>
    </w:r>
    <w:r w:rsidRPr="0086587F">
      <w:rPr>
        <w:rStyle w:val="PageNumbe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27F6" w14:textId="77777777" w:rsidR="003974E6" w:rsidRDefault="00397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D1757" w14:textId="77777777" w:rsidR="008A7E86" w:rsidRDefault="008A7E86">
      <w:r>
        <w:separator/>
      </w:r>
    </w:p>
  </w:footnote>
  <w:footnote w:type="continuationSeparator" w:id="0">
    <w:p w14:paraId="1A8A9782" w14:textId="77777777" w:rsidR="008A7E86" w:rsidRDefault="008A7E86">
      <w:r>
        <w:continuationSeparator/>
      </w:r>
    </w:p>
  </w:footnote>
  <w:footnote w:type="continuationNotice" w:id="1">
    <w:p w14:paraId="0F3FD853" w14:textId="77777777" w:rsidR="008A7E86" w:rsidRDefault="008A7E86"/>
  </w:footnote>
  <w:footnote w:id="2">
    <w:p w14:paraId="39177F23" w14:textId="3B33886D" w:rsidR="00314307" w:rsidRPr="00314307" w:rsidRDefault="00314307">
      <w:pPr>
        <w:pStyle w:val="FootnoteText"/>
        <w:rPr>
          <w:rFonts w:ascii="Arial" w:hAnsi="Arial" w:cs="Arial"/>
        </w:rPr>
      </w:pPr>
      <w:r w:rsidRPr="00314307">
        <w:rPr>
          <w:rStyle w:val="FootnoteReference"/>
          <w:rFonts w:ascii="Arial" w:hAnsi="Arial" w:cs="Arial"/>
        </w:rPr>
        <w:footnoteRef/>
      </w:r>
      <w:r w:rsidRPr="00314307">
        <w:rPr>
          <w:rFonts w:ascii="Arial" w:hAnsi="Arial" w:cs="Arial"/>
        </w:rPr>
        <w:t xml:space="preserve"> </w:t>
      </w:r>
      <w:r w:rsidRPr="00314307">
        <w:rPr>
          <w:rFonts w:ascii="Arial" w:hAnsi="Arial" w:cs="Arial"/>
          <w:sz w:val="16"/>
          <w:szCs w:val="16"/>
        </w:rPr>
        <w:t xml:space="preserve">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w:t>
      </w:r>
      <w:r>
        <w:rPr>
          <w:rFonts w:ascii="Arial" w:hAnsi="Arial" w:cs="Arial"/>
          <w:sz w:val="16"/>
          <w:szCs w:val="16"/>
        </w:rPr>
        <w:t>4</w:t>
      </w:r>
      <w:r w:rsidRPr="00314307">
        <w:rPr>
          <w:rFonts w:ascii="Arial" w:hAnsi="Arial" w:cs="Arial"/>
          <w:sz w:val="16"/>
          <w:szCs w:val="16"/>
        </w:rPr>
        <w:t xml:space="preserve"> for the complete list and text of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DC907" w14:textId="77777777" w:rsidR="003974E6" w:rsidRDefault="00397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7ECB" w14:textId="77777777" w:rsidR="003974E6" w:rsidRDefault="00397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92B3" w14:textId="77777777" w:rsidR="003974E6" w:rsidRDefault="00397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97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79723B"/>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6C7B23"/>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E91654"/>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4" w15:restartNumberingAfterBreak="0">
    <w:nsid w:val="214802CE"/>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181D4A"/>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6" w15:restartNumberingAfterBreak="0">
    <w:nsid w:val="281E3D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D8F0295"/>
    <w:multiLevelType w:val="multilevel"/>
    <w:tmpl w:val="99D04B52"/>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313952"/>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9" w15:restartNumberingAfterBreak="0">
    <w:nsid w:val="34D466A8"/>
    <w:multiLevelType w:val="multilevel"/>
    <w:tmpl w:val="A8C06CD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58733E8"/>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1" w15:restartNumberingAfterBreak="0">
    <w:nsid w:val="35F40F85"/>
    <w:multiLevelType w:val="hybridMultilevel"/>
    <w:tmpl w:val="257699AA"/>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F6CBF"/>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3" w15:restartNumberingAfterBreak="0">
    <w:nsid w:val="3B864910"/>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4" w15:restartNumberingAfterBreak="0">
    <w:nsid w:val="3FBB330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5" w15:restartNumberingAfterBreak="0">
    <w:nsid w:val="40BC266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031C3C"/>
    <w:multiLevelType w:val="multilevel"/>
    <w:tmpl w:val="3460C21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570E99"/>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8A0599"/>
    <w:multiLevelType w:val="singleLevel"/>
    <w:tmpl w:val="03CABC2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9" w15:restartNumberingAfterBreak="0">
    <w:nsid w:val="4E27045A"/>
    <w:multiLevelType w:val="multilevel"/>
    <w:tmpl w:val="3460C21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E5574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106F0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7354CD"/>
    <w:multiLevelType w:val="hybridMultilevel"/>
    <w:tmpl w:val="F8D8151E"/>
    <w:lvl w:ilvl="0" w:tplc="0409000F">
      <w:start w:val="1"/>
      <w:numFmt w:val="decimal"/>
      <w:lvlText w:val="%1."/>
      <w:lvlJc w:val="left"/>
      <w:pPr>
        <w:tabs>
          <w:tab w:val="num" w:pos="1062"/>
        </w:tabs>
        <w:ind w:left="1062" w:hanging="360"/>
      </w:p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3" w15:restartNumberingAfterBreak="0">
    <w:nsid w:val="59CF2D51"/>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4" w15:restartNumberingAfterBreak="0">
    <w:nsid w:val="5B1F72C8"/>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0C13FB"/>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6" w15:restartNumberingAfterBreak="0">
    <w:nsid w:val="64101767"/>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7CF387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8" w15:restartNumberingAfterBreak="0">
    <w:nsid w:val="68D57989"/>
    <w:multiLevelType w:val="singleLevel"/>
    <w:tmpl w:val="6E3C65A0"/>
    <w:lvl w:ilvl="0">
      <w:start w:val="5"/>
      <w:numFmt w:val="upperRoman"/>
      <w:pStyle w:val="Title"/>
      <w:lvlText w:val="%1."/>
      <w:lvlJc w:val="left"/>
      <w:pPr>
        <w:tabs>
          <w:tab w:val="num" w:pos="720"/>
        </w:tabs>
        <w:ind w:left="720" w:hanging="720"/>
      </w:pPr>
    </w:lvl>
  </w:abstractNum>
  <w:abstractNum w:abstractNumId="29" w15:restartNumberingAfterBreak="0">
    <w:nsid w:val="78E94E77"/>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0" w15:restartNumberingAfterBreak="0">
    <w:nsid w:val="794F2A0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2469E1"/>
    <w:multiLevelType w:val="hybridMultilevel"/>
    <w:tmpl w:val="72F482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EFA1F41"/>
    <w:multiLevelType w:val="singleLevel"/>
    <w:tmpl w:val="4C90B6BC"/>
    <w:lvl w:ilvl="0">
      <w:start w:val="1"/>
      <w:numFmt w:val="upperRoman"/>
      <w:lvlText w:val="%1."/>
      <w:lvlJc w:val="left"/>
      <w:pPr>
        <w:tabs>
          <w:tab w:val="num" w:pos="720"/>
        </w:tabs>
        <w:ind w:left="720" w:hanging="720"/>
      </w:pPr>
    </w:lvl>
  </w:abstractNum>
  <w:num w:numId="1" w16cid:durableId="1938978854">
    <w:abstractNumId w:val="28"/>
  </w:num>
  <w:num w:numId="2" w16cid:durableId="2015377191">
    <w:abstractNumId w:val="29"/>
  </w:num>
  <w:num w:numId="3" w16cid:durableId="1900700554">
    <w:abstractNumId w:val="18"/>
  </w:num>
  <w:num w:numId="4" w16cid:durableId="1552570866">
    <w:abstractNumId w:val="29"/>
  </w:num>
  <w:num w:numId="5" w16cid:durableId="2112429147">
    <w:abstractNumId w:val="27"/>
  </w:num>
  <w:num w:numId="6" w16cid:durableId="1170094766">
    <w:abstractNumId w:val="13"/>
  </w:num>
  <w:num w:numId="7" w16cid:durableId="1966307947">
    <w:abstractNumId w:val="23"/>
  </w:num>
  <w:num w:numId="8" w16cid:durableId="1267349635">
    <w:abstractNumId w:val="14"/>
  </w:num>
  <w:num w:numId="9" w16cid:durableId="920410348">
    <w:abstractNumId w:val="23"/>
  </w:num>
  <w:num w:numId="10" w16cid:durableId="557978256">
    <w:abstractNumId w:val="12"/>
  </w:num>
  <w:num w:numId="11" w16cid:durableId="21133765">
    <w:abstractNumId w:val="10"/>
  </w:num>
  <w:num w:numId="12" w16cid:durableId="1904833405">
    <w:abstractNumId w:val="3"/>
  </w:num>
  <w:num w:numId="13" w16cid:durableId="870191676">
    <w:abstractNumId w:val="8"/>
  </w:num>
  <w:num w:numId="14" w16cid:durableId="1430001012">
    <w:abstractNumId w:val="26"/>
  </w:num>
  <w:num w:numId="15" w16cid:durableId="818690692">
    <w:abstractNumId w:val="32"/>
  </w:num>
  <w:num w:numId="16" w16cid:durableId="1921713909">
    <w:abstractNumId w:val="1"/>
  </w:num>
  <w:num w:numId="17" w16cid:durableId="1265111075">
    <w:abstractNumId w:val="0"/>
  </w:num>
  <w:num w:numId="18" w16cid:durableId="800927803">
    <w:abstractNumId w:val="9"/>
  </w:num>
  <w:num w:numId="19" w16cid:durableId="1013192713">
    <w:abstractNumId w:val="24"/>
  </w:num>
  <w:num w:numId="20" w16cid:durableId="303048656">
    <w:abstractNumId w:val="4"/>
  </w:num>
  <w:num w:numId="21" w16cid:durableId="306710793">
    <w:abstractNumId w:val="17"/>
  </w:num>
  <w:num w:numId="22" w16cid:durableId="1412897747">
    <w:abstractNumId w:val="15"/>
  </w:num>
  <w:num w:numId="23" w16cid:durableId="2079280954">
    <w:abstractNumId w:val="20"/>
  </w:num>
  <w:num w:numId="24" w16cid:durableId="14769517">
    <w:abstractNumId w:val="21"/>
  </w:num>
  <w:num w:numId="25" w16cid:durableId="727874627">
    <w:abstractNumId w:val="2"/>
  </w:num>
  <w:num w:numId="26" w16cid:durableId="626660634">
    <w:abstractNumId w:val="6"/>
  </w:num>
  <w:num w:numId="27" w16cid:durableId="1272006767">
    <w:abstractNumId w:val="30"/>
  </w:num>
  <w:num w:numId="28" w16cid:durableId="785389781">
    <w:abstractNumId w:val="16"/>
  </w:num>
  <w:num w:numId="29" w16cid:durableId="2113936084">
    <w:abstractNumId w:val="19"/>
  </w:num>
  <w:num w:numId="30" w16cid:durableId="700323327">
    <w:abstractNumId w:val="7"/>
  </w:num>
  <w:num w:numId="31" w16cid:durableId="1660427586">
    <w:abstractNumId w:val="22"/>
  </w:num>
  <w:num w:numId="32" w16cid:durableId="1500348297">
    <w:abstractNumId w:val="31"/>
  </w:num>
  <w:num w:numId="33" w16cid:durableId="1956911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wNTI2szQzMDa3NDRS0lEKTi0uzszPAykwrgUA53tSOiwAAAA="/>
  </w:docVars>
  <w:rsids>
    <w:rsidRoot w:val="000F168D"/>
    <w:rsid w:val="000031AE"/>
    <w:rsid w:val="00014D16"/>
    <w:rsid w:val="00035377"/>
    <w:rsid w:val="00052D3D"/>
    <w:rsid w:val="000610D8"/>
    <w:rsid w:val="00061B18"/>
    <w:rsid w:val="000A039A"/>
    <w:rsid w:val="000D47B1"/>
    <w:rsid w:val="000D4DB5"/>
    <w:rsid w:val="000E7631"/>
    <w:rsid w:val="000F168D"/>
    <w:rsid w:val="000F3CE2"/>
    <w:rsid w:val="00121C40"/>
    <w:rsid w:val="00125539"/>
    <w:rsid w:val="00125E47"/>
    <w:rsid w:val="00126A7F"/>
    <w:rsid w:val="00127FE1"/>
    <w:rsid w:val="00130A6F"/>
    <w:rsid w:val="00133173"/>
    <w:rsid w:val="001709E9"/>
    <w:rsid w:val="00171E18"/>
    <w:rsid w:val="00193A34"/>
    <w:rsid w:val="001A61AB"/>
    <w:rsid w:val="001D4010"/>
    <w:rsid w:val="001F64D5"/>
    <w:rsid w:val="002019C4"/>
    <w:rsid w:val="002160B2"/>
    <w:rsid w:val="00234666"/>
    <w:rsid w:val="00260282"/>
    <w:rsid w:val="002B2319"/>
    <w:rsid w:val="002B266C"/>
    <w:rsid w:val="002F46F9"/>
    <w:rsid w:val="00303519"/>
    <w:rsid w:val="003038C2"/>
    <w:rsid w:val="00314307"/>
    <w:rsid w:val="00314626"/>
    <w:rsid w:val="0031704B"/>
    <w:rsid w:val="00317834"/>
    <w:rsid w:val="00333C43"/>
    <w:rsid w:val="003340D7"/>
    <w:rsid w:val="0035364B"/>
    <w:rsid w:val="00385F5C"/>
    <w:rsid w:val="003974E6"/>
    <w:rsid w:val="003A5123"/>
    <w:rsid w:val="003A5C6D"/>
    <w:rsid w:val="003B772F"/>
    <w:rsid w:val="003D2928"/>
    <w:rsid w:val="003D3C31"/>
    <w:rsid w:val="003F54F8"/>
    <w:rsid w:val="00401B4E"/>
    <w:rsid w:val="004043B9"/>
    <w:rsid w:val="00416794"/>
    <w:rsid w:val="00442FE2"/>
    <w:rsid w:val="00461E41"/>
    <w:rsid w:val="00475BD2"/>
    <w:rsid w:val="00485F44"/>
    <w:rsid w:val="00487585"/>
    <w:rsid w:val="00491D78"/>
    <w:rsid w:val="00493A71"/>
    <w:rsid w:val="004A3B9B"/>
    <w:rsid w:val="004A4AEA"/>
    <w:rsid w:val="0052701C"/>
    <w:rsid w:val="00563545"/>
    <w:rsid w:val="00564213"/>
    <w:rsid w:val="005715E8"/>
    <w:rsid w:val="005862B3"/>
    <w:rsid w:val="005A1296"/>
    <w:rsid w:val="005B3099"/>
    <w:rsid w:val="005B479C"/>
    <w:rsid w:val="005B5B62"/>
    <w:rsid w:val="006005FC"/>
    <w:rsid w:val="006315D2"/>
    <w:rsid w:val="00655578"/>
    <w:rsid w:val="00676A8E"/>
    <w:rsid w:val="00684171"/>
    <w:rsid w:val="006B1EC6"/>
    <w:rsid w:val="006B68CE"/>
    <w:rsid w:val="006C766C"/>
    <w:rsid w:val="006D1CDF"/>
    <w:rsid w:val="006D2C93"/>
    <w:rsid w:val="006D60C0"/>
    <w:rsid w:val="0072150E"/>
    <w:rsid w:val="0072492E"/>
    <w:rsid w:val="00773A9F"/>
    <w:rsid w:val="00776D0F"/>
    <w:rsid w:val="00780BC5"/>
    <w:rsid w:val="00784A00"/>
    <w:rsid w:val="007E067E"/>
    <w:rsid w:val="007E6171"/>
    <w:rsid w:val="007F7AB7"/>
    <w:rsid w:val="008364F7"/>
    <w:rsid w:val="00843105"/>
    <w:rsid w:val="00843553"/>
    <w:rsid w:val="00844F3E"/>
    <w:rsid w:val="00847637"/>
    <w:rsid w:val="00854FC1"/>
    <w:rsid w:val="0086587F"/>
    <w:rsid w:val="008A5D2E"/>
    <w:rsid w:val="008A7E86"/>
    <w:rsid w:val="008C0218"/>
    <w:rsid w:val="008C370D"/>
    <w:rsid w:val="008E4FD0"/>
    <w:rsid w:val="009062CE"/>
    <w:rsid w:val="009267D2"/>
    <w:rsid w:val="00930F7F"/>
    <w:rsid w:val="00940EEC"/>
    <w:rsid w:val="00944A5D"/>
    <w:rsid w:val="00944B05"/>
    <w:rsid w:val="009B241C"/>
    <w:rsid w:val="009C56A1"/>
    <w:rsid w:val="009C7E66"/>
    <w:rsid w:val="009D01C2"/>
    <w:rsid w:val="009D774D"/>
    <w:rsid w:val="009F2676"/>
    <w:rsid w:val="00A54D7A"/>
    <w:rsid w:val="00A63A7E"/>
    <w:rsid w:val="00A73A2B"/>
    <w:rsid w:val="00AD16D5"/>
    <w:rsid w:val="00AE6DCB"/>
    <w:rsid w:val="00B26BB1"/>
    <w:rsid w:val="00B53F2C"/>
    <w:rsid w:val="00B734FB"/>
    <w:rsid w:val="00B870C5"/>
    <w:rsid w:val="00B907DA"/>
    <w:rsid w:val="00BB556C"/>
    <w:rsid w:val="00BB6A86"/>
    <w:rsid w:val="00BF6E5E"/>
    <w:rsid w:val="00C23813"/>
    <w:rsid w:val="00C33543"/>
    <w:rsid w:val="00C37128"/>
    <w:rsid w:val="00C471B9"/>
    <w:rsid w:val="00C601B4"/>
    <w:rsid w:val="00C72EA6"/>
    <w:rsid w:val="00C80064"/>
    <w:rsid w:val="00C85F65"/>
    <w:rsid w:val="00C952B7"/>
    <w:rsid w:val="00CA7B07"/>
    <w:rsid w:val="00CB4BE3"/>
    <w:rsid w:val="00CD79D8"/>
    <w:rsid w:val="00D213DF"/>
    <w:rsid w:val="00D705A6"/>
    <w:rsid w:val="00D7132A"/>
    <w:rsid w:val="00DA176D"/>
    <w:rsid w:val="00DA2782"/>
    <w:rsid w:val="00DB68C6"/>
    <w:rsid w:val="00DB7CF0"/>
    <w:rsid w:val="00DD0635"/>
    <w:rsid w:val="00DD247F"/>
    <w:rsid w:val="00DE682C"/>
    <w:rsid w:val="00E24EC8"/>
    <w:rsid w:val="00E3681F"/>
    <w:rsid w:val="00E41C18"/>
    <w:rsid w:val="00E74291"/>
    <w:rsid w:val="00E7457A"/>
    <w:rsid w:val="00E74977"/>
    <w:rsid w:val="00E83590"/>
    <w:rsid w:val="00E96492"/>
    <w:rsid w:val="00ED324F"/>
    <w:rsid w:val="00ED6E58"/>
    <w:rsid w:val="00F052AB"/>
    <w:rsid w:val="00F21BA6"/>
    <w:rsid w:val="00F43A65"/>
    <w:rsid w:val="00F734B9"/>
    <w:rsid w:val="00F768BC"/>
    <w:rsid w:val="00F80E98"/>
    <w:rsid w:val="00FA5ED3"/>
    <w:rsid w:val="00FB06A7"/>
    <w:rsid w:val="00FC63D5"/>
    <w:rsid w:val="00FD3A53"/>
    <w:rsid w:val="00FF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43389"/>
  <w15:chartTrackingRefBased/>
  <w15:docId w15:val="{8FC2F2E3-C6E9-4BB0-A38C-DE153A2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suppressAutoHyphens/>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pPr>
    <w:rPr>
      <w:sz w:val="20"/>
    </w:rPr>
  </w:style>
  <w:style w:type="paragraph" w:styleId="BodyText2">
    <w:name w:val="Body Text 2"/>
    <w:basedOn w:val="Normal"/>
    <w:rPr>
      <w:b/>
      <w:sz w:val="20"/>
    </w:rPr>
  </w:style>
  <w:style w:type="paragraph" w:styleId="Title">
    <w:name w:val="Title"/>
    <w:basedOn w:val="Normal"/>
    <w:qFormat/>
    <w:pPr>
      <w:numPr>
        <w:numId w:val="1"/>
      </w:numPr>
      <w:suppressAutoHyphens/>
      <w:jc w:val="center"/>
    </w:pPr>
    <w:rPr>
      <w:b/>
      <w:sz w:val="22"/>
    </w:rPr>
  </w:style>
  <w:style w:type="paragraph" w:styleId="BalloonText">
    <w:name w:val="Balloon Text"/>
    <w:basedOn w:val="Normal"/>
    <w:semiHidden/>
    <w:rsid w:val="00BB556C"/>
    <w:rPr>
      <w:rFonts w:ascii="Tahoma" w:hAnsi="Tahoma" w:cs="Tahoma"/>
      <w:sz w:val="16"/>
      <w:szCs w:val="16"/>
    </w:rPr>
  </w:style>
  <w:style w:type="paragraph" w:styleId="Revision">
    <w:name w:val="Revision"/>
    <w:hidden/>
    <w:uiPriority w:val="99"/>
    <w:semiHidden/>
    <w:rsid w:val="00DD247F"/>
    <w:rPr>
      <w:sz w:val="24"/>
    </w:rPr>
  </w:style>
  <w:style w:type="paragraph" w:styleId="FootnoteText">
    <w:name w:val="footnote text"/>
    <w:basedOn w:val="Normal"/>
    <w:link w:val="FootnoteTextChar"/>
    <w:rsid w:val="00314307"/>
    <w:rPr>
      <w:sz w:val="20"/>
    </w:rPr>
  </w:style>
  <w:style w:type="character" w:customStyle="1" w:styleId="FootnoteTextChar">
    <w:name w:val="Footnote Text Char"/>
    <w:basedOn w:val="DefaultParagraphFont"/>
    <w:link w:val="FootnoteText"/>
    <w:rsid w:val="00314307"/>
  </w:style>
  <w:style w:type="character" w:styleId="FootnoteReference">
    <w:name w:val="footnote reference"/>
    <w:rsid w:val="00314307"/>
    <w:rPr>
      <w:vertAlign w:val="superscript"/>
    </w:rPr>
  </w:style>
  <w:style w:type="character" w:styleId="CommentReference">
    <w:name w:val="annotation reference"/>
    <w:rsid w:val="00843553"/>
    <w:rPr>
      <w:sz w:val="16"/>
      <w:szCs w:val="16"/>
    </w:rPr>
  </w:style>
  <w:style w:type="paragraph" w:styleId="CommentText">
    <w:name w:val="annotation text"/>
    <w:basedOn w:val="Normal"/>
    <w:link w:val="CommentTextChar"/>
    <w:rsid w:val="00843553"/>
    <w:rPr>
      <w:sz w:val="20"/>
    </w:rPr>
  </w:style>
  <w:style w:type="character" w:customStyle="1" w:styleId="CommentTextChar">
    <w:name w:val="Comment Text Char"/>
    <w:basedOn w:val="DefaultParagraphFont"/>
    <w:link w:val="CommentText"/>
    <w:rsid w:val="00843553"/>
  </w:style>
  <w:style w:type="paragraph" w:styleId="CommentSubject">
    <w:name w:val="annotation subject"/>
    <w:basedOn w:val="CommentText"/>
    <w:next w:val="CommentText"/>
    <w:link w:val="CommentSubjectChar"/>
    <w:rsid w:val="00843553"/>
    <w:rPr>
      <w:b/>
      <w:bCs/>
    </w:rPr>
  </w:style>
  <w:style w:type="character" w:customStyle="1" w:styleId="CommentSubjectChar">
    <w:name w:val="Comment Subject Char"/>
    <w:link w:val="CommentSubject"/>
    <w:rsid w:val="00843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82">
      <w:bodyDiv w:val="1"/>
      <w:marLeft w:val="0"/>
      <w:marRight w:val="0"/>
      <w:marTop w:val="0"/>
      <w:marBottom w:val="0"/>
      <w:divBdr>
        <w:top w:val="none" w:sz="0" w:space="0" w:color="auto"/>
        <w:left w:val="none" w:sz="0" w:space="0" w:color="auto"/>
        <w:bottom w:val="none" w:sz="0" w:space="0" w:color="auto"/>
        <w:right w:val="none" w:sz="0" w:space="0" w:color="auto"/>
      </w:divBdr>
    </w:div>
    <w:div w:id="1655252668">
      <w:bodyDiv w:val="1"/>
      <w:marLeft w:val="0"/>
      <w:marRight w:val="0"/>
      <w:marTop w:val="0"/>
      <w:marBottom w:val="0"/>
      <w:divBdr>
        <w:top w:val="none" w:sz="0" w:space="0" w:color="auto"/>
        <w:left w:val="none" w:sz="0" w:space="0" w:color="auto"/>
        <w:bottom w:val="none" w:sz="0" w:space="0" w:color="auto"/>
        <w:right w:val="none" w:sz="0" w:space="0" w:color="auto"/>
      </w:divBdr>
      <w:divsChild>
        <w:div w:id="904296305">
          <w:marLeft w:val="0"/>
          <w:marRight w:val="0"/>
          <w:marTop w:val="240"/>
          <w:marBottom w:val="0"/>
          <w:divBdr>
            <w:top w:val="none" w:sz="0" w:space="0" w:color="auto"/>
            <w:left w:val="none" w:sz="0" w:space="0" w:color="auto"/>
            <w:bottom w:val="none" w:sz="0" w:space="0" w:color="auto"/>
            <w:right w:val="none" w:sz="0" w:space="0" w:color="auto"/>
          </w:divBdr>
          <w:divsChild>
            <w:div w:id="1652516362">
              <w:marLeft w:val="0"/>
              <w:marRight w:val="0"/>
              <w:marTop w:val="0"/>
              <w:marBottom w:val="0"/>
              <w:divBdr>
                <w:top w:val="none" w:sz="0" w:space="0" w:color="auto"/>
                <w:left w:val="none" w:sz="0" w:space="0" w:color="auto"/>
                <w:bottom w:val="none" w:sz="0" w:space="0" w:color="auto"/>
                <w:right w:val="none" w:sz="0" w:space="0" w:color="auto"/>
              </w:divBdr>
              <w:divsChild>
                <w:div w:id="7909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D591-6047-4379-A72A-5C5E2EA4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Tu, Lindsay@BSCC</cp:lastModifiedBy>
  <cp:revision>4</cp:revision>
  <cp:lastPrinted>2011-01-26T23:08:00Z</cp:lastPrinted>
  <dcterms:created xsi:type="dcterms:W3CDTF">2024-11-27T22:40:00Z</dcterms:created>
  <dcterms:modified xsi:type="dcterms:W3CDTF">2024-11-27T23:20:00Z</dcterms:modified>
</cp:coreProperties>
</file>